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260" w:rsidRPr="00600C2F" w:rsidRDefault="00F26260" w:rsidP="00F26260">
      <w:pPr>
        <w:pStyle w:val="a4"/>
        <w:adjustRightInd w:val="0"/>
        <w:ind w:firstLine="600"/>
      </w:pPr>
      <w:r w:rsidRPr="00600C2F">
        <w:t>Договор</w:t>
      </w:r>
      <w:r w:rsidR="00542C5F" w:rsidRPr="00600C2F">
        <w:t xml:space="preserve"> №____</w:t>
      </w:r>
    </w:p>
    <w:p w:rsidR="00F26260" w:rsidRPr="00600C2F" w:rsidRDefault="00F26260" w:rsidP="00F26260">
      <w:pPr>
        <w:adjustRightInd w:val="0"/>
        <w:ind w:firstLine="600"/>
        <w:jc w:val="center"/>
        <w:rPr>
          <w:b/>
        </w:rPr>
      </w:pPr>
      <w:r w:rsidRPr="00600C2F">
        <w:rPr>
          <w:b/>
        </w:rPr>
        <w:t>о закупках услуг</w:t>
      </w:r>
    </w:p>
    <w:p w:rsidR="00F26260" w:rsidRPr="00600C2F" w:rsidRDefault="00F26260" w:rsidP="00F26260">
      <w:pPr>
        <w:tabs>
          <w:tab w:val="left" w:pos="3402"/>
        </w:tabs>
        <w:jc w:val="both"/>
        <w:rPr>
          <w:b/>
        </w:rPr>
      </w:pPr>
      <w:r w:rsidRPr="00600C2F">
        <w:rPr>
          <w:b/>
        </w:rPr>
        <w:t xml:space="preserve">г. Алматы                                        </w:t>
      </w:r>
      <w:r w:rsidRPr="00600C2F">
        <w:rPr>
          <w:b/>
        </w:rPr>
        <w:tab/>
        <w:t xml:space="preserve">                   </w:t>
      </w:r>
      <w:r w:rsidR="002057A8" w:rsidRPr="00600C2F">
        <w:rPr>
          <w:b/>
        </w:rPr>
        <w:t xml:space="preserve">         </w:t>
      </w:r>
      <w:r w:rsidR="00934617" w:rsidRPr="00600C2F">
        <w:rPr>
          <w:b/>
        </w:rPr>
        <w:t xml:space="preserve">                     </w:t>
      </w:r>
      <w:r w:rsidR="004F4F82">
        <w:rPr>
          <w:b/>
        </w:rPr>
        <w:t xml:space="preserve">    </w:t>
      </w:r>
      <w:r w:rsidRPr="00600C2F">
        <w:rPr>
          <w:b/>
        </w:rPr>
        <w:t xml:space="preserve"> «___»__________20</w:t>
      </w:r>
      <w:r w:rsidR="004F4F82">
        <w:rPr>
          <w:b/>
        </w:rPr>
        <w:t>1</w:t>
      </w:r>
      <w:r w:rsidR="00136704">
        <w:rPr>
          <w:b/>
        </w:rPr>
        <w:t>5</w:t>
      </w:r>
      <w:r w:rsidR="004F4F82">
        <w:rPr>
          <w:b/>
        </w:rPr>
        <w:t xml:space="preserve"> </w:t>
      </w:r>
      <w:r w:rsidR="00CA33E3" w:rsidRPr="00600C2F">
        <w:rPr>
          <w:b/>
        </w:rPr>
        <w:t>года</w:t>
      </w:r>
      <w:r w:rsidRPr="00600C2F">
        <w:rPr>
          <w:b/>
        </w:rPr>
        <w:t xml:space="preserve"> </w:t>
      </w:r>
    </w:p>
    <w:p w:rsidR="00F26260" w:rsidRPr="00600C2F" w:rsidRDefault="00F26260" w:rsidP="00F26260">
      <w:pPr>
        <w:tabs>
          <w:tab w:val="left" w:pos="3402"/>
        </w:tabs>
        <w:ind w:firstLine="600"/>
        <w:jc w:val="both"/>
        <w:rPr>
          <w:b/>
        </w:rPr>
      </w:pPr>
    </w:p>
    <w:p w:rsidR="00600C2F" w:rsidRPr="00AF62ED" w:rsidRDefault="00F26260" w:rsidP="00F26260">
      <w:pPr>
        <w:ind w:firstLine="567"/>
        <w:jc w:val="both"/>
      </w:pPr>
      <w:r w:rsidRPr="00600C2F">
        <w:t xml:space="preserve">ТОО «АлматыЭнергоСбыт», именуемое в дальнейшем </w:t>
      </w:r>
      <w:r w:rsidRPr="00600C2F">
        <w:rPr>
          <w:b/>
        </w:rPr>
        <w:t>Заказчик</w:t>
      </w:r>
      <w:r w:rsidR="00B5615A">
        <w:t xml:space="preserve">, в лице Генерального директора </w:t>
      </w:r>
      <w:r w:rsidR="00B5615A" w:rsidRPr="00B5615A">
        <w:rPr>
          <w:bCs/>
        </w:rPr>
        <w:t>Асылова А.Н.</w:t>
      </w:r>
      <w:r w:rsidR="00F20EF3" w:rsidRPr="00B5615A">
        <w:t>,</w:t>
      </w:r>
      <w:r w:rsidR="00B5615A">
        <w:t xml:space="preserve"> </w:t>
      </w:r>
      <w:r w:rsidRPr="00600C2F">
        <w:t xml:space="preserve">действующего на основании Устава, с одной стороны, и _______________, именуемое в дальнейшем </w:t>
      </w:r>
      <w:r w:rsidRPr="00600C2F">
        <w:rPr>
          <w:b/>
        </w:rPr>
        <w:t>Поставщик</w:t>
      </w:r>
      <w:r w:rsidRPr="00600C2F">
        <w:t>, в лице ______________________, действующего на основании ______________, с другой стороны, далее вместе именуемые Стороны, в соответствии с</w:t>
      </w:r>
      <w:r w:rsidRPr="00600C2F">
        <w:rPr>
          <w:rFonts w:ascii="Arial" w:hAnsi="Arial" w:cs="Arial"/>
          <w:lang w:val="kk-KZ"/>
        </w:rPr>
        <w:t xml:space="preserve"> </w:t>
      </w:r>
      <w:r w:rsidR="00542727" w:rsidRPr="00600C2F">
        <w:t xml:space="preserve">Правилами закупок товаров, работ и услуг акционерным обществом «Фонд национального благосостояния «Самрук-Қазына» и организациями пятьдесят и более процентов акций (долей участия) которых прямо или косвенно принадлежат АО «Самрук-Қазына» на праве собственности или доверительного управления, утвержденными </w:t>
      </w:r>
      <w:r w:rsidR="00EE4159" w:rsidRPr="00600C2F">
        <w:t>26</w:t>
      </w:r>
      <w:r w:rsidR="0086053E" w:rsidRPr="00600C2F">
        <w:t>.</w:t>
      </w:r>
      <w:r w:rsidR="00EE4159" w:rsidRPr="00600C2F">
        <w:t>05</w:t>
      </w:r>
      <w:r w:rsidR="0086053E" w:rsidRPr="00600C2F">
        <w:t>.20</w:t>
      </w:r>
      <w:r w:rsidR="00EE4159" w:rsidRPr="00600C2F">
        <w:t>12</w:t>
      </w:r>
      <w:r w:rsidR="0086053E" w:rsidRPr="00600C2F">
        <w:t xml:space="preserve"> года </w:t>
      </w:r>
      <w:r w:rsidR="00542727" w:rsidRPr="00600C2F">
        <w:t xml:space="preserve">Советом Директоров АО «Самрук-Қазына» (далее - Правила) </w:t>
      </w:r>
      <w:r w:rsidRPr="00600C2F">
        <w:t xml:space="preserve">и </w:t>
      </w:r>
      <w:r w:rsidR="00BC6C7C" w:rsidRPr="00600C2F">
        <w:t xml:space="preserve">согласно протоколу </w:t>
      </w:r>
      <w:r w:rsidR="00BC6C7C" w:rsidRPr="00600C2F">
        <w:rPr>
          <w:bCs/>
        </w:rPr>
        <w:t>об итогах закупок способом запроса ценовых предложений</w:t>
      </w:r>
      <w:r w:rsidR="006710C0" w:rsidRPr="00600C2F">
        <w:t xml:space="preserve"> </w:t>
      </w:r>
      <w:r w:rsidRPr="00600C2F">
        <w:t>№__________ от «____» _______ 20</w:t>
      </w:r>
      <w:r w:rsidR="00A75313">
        <w:t>1</w:t>
      </w:r>
      <w:r w:rsidR="00A96B28">
        <w:t>5</w:t>
      </w:r>
      <w:r w:rsidRPr="00600C2F">
        <w:t xml:space="preserve"> года, заключили настоящий договор о закупках (далее - Договор) и пришли к соглашению о нижеследующем:  </w:t>
      </w:r>
    </w:p>
    <w:p w:rsidR="00F26260" w:rsidRPr="00600C2F" w:rsidRDefault="00F26260" w:rsidP="00F26260">
      <w:pPr>
        <w:ind w:firstLine="567"/>
        <w:jc w:val="both"/>
      </w:pPr>
      <w:r w:rsidRPr="00600C2F">
        <w:t xml:space="preserve">                                          </w:t>
      </w:r>
    </w:p>
    <w:p w:rsidR="00F26260" w:rsidRPr="00600C2F" w:rsidRDefault="00AF5B66" w:rsidP="00F26260">
      <w:pPr>
        <w:pStyle w:val="2"/>
        <w:ind w:firstLine="0"/>
        <w:rPr>
          <w:color w:val="auto"/>
          <w:szCs w:val="24"/>
        </w:rPr>
      </w:pPr>
      <w:r w:rsidRPr="00600C2F">
        <w:rPr>
          <w:color w:val="auto"/>
          <w:szCs w:val="24"/>
        </w:rPr>
        <w:t>1</w:t>
      </w:r>
      <w:r w:rsidR="00F26260" w:rsidRPr="00600C2F">
        <w:rPr>
          <w:color w:val="auto"/>
          <w:szCs w:val="24"/>
        </w:rPr>
        <w:t xml:space="preserve"> Толкование терминов</w:t>
      </w:r>
    </w:p>
    <w:p w:rsidR="00F26260" w:rsidRPr="00600C2F" w:rsidRDefault="00F26260" w:rsidP="005732D9">
      <w:pPr>
        <w:pStyle w:val="a5"/>
        <w:ind w:firstLine="709"/>
        <w:rPr>
          <w:rFonts w:ascii="Times New Roman" w:hAnsi="Times New Roman"/>
          <w:iCs/>
          <w:color w:val="auto"/>
          <w:sz w:val="24"/>
          <w:szCs w:val="24"/>
        </w:rPr>
      </w:pPr>
      <w:r w:rsidRPr="00600C2F">
        <w:rPr>
          <w:rFonts w:ascii="Times New Roman" w:hAnsi="Times New Roman"/>
          <w:iCs/>
          <w:color w:val="auto"/>
          <w:sz w:val="24"/>
          <w:szCs w:val="24"/>
        </w:rPr>
        <w:t>1.</w:t>
      </w:r>
      <w:r w:rsidR="00AF5B66" w:rsidRPr="00600C2F">
        <w:rPr>
          <w:rFonts w:ascii="Times New Roman" w:hAnsi="Times New Roman"/>
          <w:iCs/>
          <w:color w:val="auto"/>
          <w:sz w:val="24"/>
          <w:szCs w:val="24"/>
        </w:rPr>
        <w:t>1</w:t>
      </w:r>
      <w:r w:rsidRPr="00600C2F">
        <w:rPr>
          <w:rFonts w:ascii="Times New Roman" w:hAnsi="Times New Roman"/>
          <w:iCs/>
          <w:color w:val="auto"/>
          <w:sz w:val="24"/>
          <w:szCs w:val="24"/>
        </w:rPr>
        <w:t xml:space="preserve"> В данном Договоре ниже перечисленные понятия будут иметь следующее толкование:  </w:t>
      </w:r>
    </w:p>
    <w:p w:rsidR="00F26260" w:rsidRPr="00600C2F" w:rsidRDefault="00F26260" w:rsidP="005732D9">
      <w:pPr>
        <w:adjustRightInd w:val="0"/>
        <w:ind w:firstLine="709"/>
        <w:jc w:val="both"/>
      </w:pPr>
      <w:r w:rsidRPr="00600C2F">
        <w:t>1) «</w:t>
      </w:r>
      <w:r w:rsidRPr="00600C2F">
        <w:rPr>
          <w:b/>
          <w:bCs/>
        </w:rPr>
        <w:t>Договор»</w:t>
      </w:r>
      <w:r w:rsidRPr="00600C2F">
        <w:t xml:space="preserve"> - </w:t>
      </w:r>
      <w:r w:rsidR="005F1D4A" w:rsidRPr="00600C2F">
        <w:t>гражданско-правовой Договор, заключенный между Заказчиком Поставщиком</w:t>
      </w:r>
      <w:r w:rsidRPr="00600C2F">
        <w:t xml:space="preserve">;     </w:t>
      </w:r>
    </w:p>
    <w:p w:rsidR="00F26260" w:rsidRPr="00600C2F" w:rsidRDefault="00F26260" w:rsidP="005732D9">
      <w:pPr>
        <w:adjustRightInd w:val="0"/>
        <w:ind w:firstLine="709"/>
        <w:jc w:val="both"/>
      </w:pPr>
      <w:r w:rsidRPr="00600C2F">
        <w:t>2) «</w:t>
      </w:r>
      <w:r w:rsidRPr="00600C2F">
        <w:rPr>
          <w:b/>
        </w:rPr>
        <w:t>общая сумма Договора</w:t>
      </w:r>
      <w:r w:rsidRPr="00600C2F">
        <w:t>» – сумма, которая должна быть выплачена Заказчиком Поставщику в рамках Договора за полное  выполнение договорных обязательств;</w:t>
      </w:r>
    </w:p>
    <w:p w:rsidR="00F26260" w:rsidRPr="00600C2F" w:rsidRDefault="00F26260" w:rsidP="005732D9">
      <w:pPr>
        <w:pStyle w:val="31"/>
        <w:ind w:firstLine="709"/>
        <w:rPr>
          <w:color w:val="auto"/>
          <w:sz w:val="24"/>
        </w:rPr>
      </w:pPr>
      <w:r w:rsidRPr="00600C2F">
        <w:rPr>
          <w:color w:val="auto"/>
          <w:sz w:val="24"/>
        </w:rPr>
        <w:t>3) «</w:t>
      </w:r>
      <w:r w:rsidRPr="00600C2F">
        <w:rPr>
          <w:b/>
          <w:bCs/>
          <w:color w:val="auto"/>
          <w:sz w:val="24"/>
        </w:rPr>
        <w:t>услуги»</w:t>
      </w:r>
      <w:r w:rsidRPr="00600C2F">
        <w:rPr>
          <w:color w:val="auto"/>
          <w:sz w:val="24"/>
        </w:rPr>
        <w:t xml:space="preserve"> – деятельность Поставщика, направленная на реализацию задания (удовлетворение потребностей) Заказчика по совершению определенных действий и/или определенной деятельности предусмотренной Договором, не имеющая вещественного результата;</w:t>
      </w:r>
    </w:p>
    <w:p w:rsidR="00F26260" w:rsidRPr="00600C2F" w:rsidRDefault="00F26260" w:rsidP="005732D9">
      <w:pPr>
        <w:adjustRightInd w:val="0"/>
        <w:ind w:firstLine="709"/>
        <w:jc w:val="both"/>
      </w:pPr>
      <w:r w:rsidRPr="00600C2F">
        <w:t>4) «</w:t>
      </w:r>
      <w:r w:rsidRPr="00600C2F">
        <w:rPr>
          <w:b/>
          <w:bCs/>
        </w:rPr>
        <w:t>сопутствующие услуги»</w:t>
      </w:r>
      <w:r w:rsidRPr="00600C2F">
        <w:t xml:space="preserve"> - любые вспомогательные услуги, обеспечивающие поставку товаров,  страхование, транспортировку, монтаж, пуск, оказание технического содействия, обучение и другие подобного рода обязанности Поставщика, предусмотренные настоящим Договором</w:t>
      </w:r>
      <w:r w:rsidR="00174FCD" w:rsidRPr="00600C2F">
        <w:t>, которые входят в общую стоимость Договора</w:t>
      </w:r>
      <w:r w:rsidRPr="00600C2F">
        <w:t xml:space="preserve">; </w:t>
      </w:r>
    </w:p>
    <w:p w:rsidR="00F26260" w:rsidRPr="00600C2F" w:rsidRDefault="00F26260" w:rsidP="005732D9">
      <w:pPr>
        <w:adjustRightInd w:val="0"/>
        <w:ind w:firstLine="709"/>
        <w:jc w:val="both"/>
      </w:pPr>
      <w:r w:rsidRPr="00600C2F">
        <w:t xml:space="preserve">5) </w:t>
      </w:r>
      <w:r w:rsidRPr="00600C2F">
        <w:rPr>
          <w:b/>
        </w:rPr>
        <w:t>«Заказчик»</w:t>
      </w:r>
      <w:r w:rsidRPr="00600C2F">
        <w:t xml:space="preserve"> – Товарищество с ограниченной ответственностью «АлматыЭнергоСбыт», свидетельство </w:t>
      </w:r>
      <w:r w:rsidR="007830FF" w:rsidRPr="00600C2F">
        <w:t>о государственной перерегистрации юридического лица № 78253-1910-ТОО от 20 июня 2011 года</w:t>
      </w:r>
      <w:r w:rsidRPr="00600C2F">
        <w:t>;</w:t>
      </w:r>
    </w:p>
    <w:p w:rsidR="00F26260" w:rsidRPr="00600C2F" w:rsidRDefault="00F26260" w:rsidP="005732D9">
      <w:pPr>
        <w:ind w:firstLine="709"/>
        <w:jc w:val="both"/>
      </w:pPr>
      <w:r w:rsidRPr="00600C2F">
        <w:t>6) «</w:t>
      </w:r>
      <w:r w:rsidRPr="00600C2F">
        <w:rPr>
          <w:b/>
          <w:bCs/>
        </w:rPr>
        <w:t>Поставщик»</w:t>
      </w:r>
      <w:r w:rsidRPr="00600C2F">
        <w:t xml:space="preserve"> - физическое лицо, осуществляющее предпринимательскую деятельность, юридическое лицо</w:t>
      </w:r>
      <w:r w:rsidR="008D083F" w:rsidRPr="00600C2F">
        <w:t xml:space="preserve"> (за исключением государственных учреждений, если иное не установлено для них законами Республики Казахстан)</w:t>
      </w:r>
      <w:r w:rsidRPr="00600C2F">
        <w:t xml:space="preserve">, временное объединение юридических лиц (консорциум) выступающее в качестве контрагента Заказчика в заключенном с ним Договоре о закупках и оказывающее поставку </w:t>
      </w:r>
      <w:r w:rsidR="008D083F" w:rsidRPr="00600C2F">
        <w:t>услуг</w:t>
      </w:r>
      <w:r w:rsidRPr="00600C2F">
        <w:t>, указанны</w:t>
      </w:r>
      <w:r w:rsidR="008D083F" w:rsidRPr="00600C2F">
        <w:t>х</w:t>
      </w:r>
      <w:r w:rsidRPr="00600C2F">
        <w:t xml:space="preserve"> в условиях Договора;</w:t>
      </w:r>
    </w:p>
    <w:p w:rsidR="00F26260" w:rsidRPr="00600C2F" w:rsidRDefault="00F26260" w:rsidP="005732D9">
      <w:pPr>
        <w:ind w:firstLine="709"/>
        <w:jc w:val="both"/>
      </w:pPr>
      <w:r w:rsidRPr="00600C2F">
        <w:t xml:space="preserve">7) </w:t>
      </w:r>
      <w:r w:rsidRPr="00600C2F">
        <w:rPr>
          <w:b/>
        </w:rPr>
        <w:t>«объект»</w:t>
      </w:r>
      <w:r w:rsidRPr="00600C2F">
        <w:t xml:space="preserve"> - здание, сооружение, помещения принадлежащие Заказчику на праве собственности или на ином законном основании.</w:t>
      </w:r>
    </w:p>
    <w:p w:rsidR="00934617" w:rsidRPr="00600C2F" w:rsidRDefault="00F26260" w:rsidP="005732D9">
      <w:pPr>
        <w:autoSpaceDE w:val="0"/>
        <w:autoSpaceDN w:val="0"/>
        <w:adjustRightInd w:val="0"/>
        <w:ind w:firstLine="709"/>
        <w:jc w:val="both"/>
      </w:pPr>
      <w:r w:rsidRPr="00600C2F">
        <w:t>8) «</w:t>
      </w:r>
      <w:r w:rsidRPr="00600C2F">
        <w:rPr>
          <w:b/>
          <w:bCs/>
        </w:rPr>
        <w:t>технадзор»</w:t>
      </w:r>
      <w:r w:rsidRPr="00600C2F">
        <w:t xml:space="preserve"> - мероприятия, выполняемые лицом, назначенным Заказчиком и сообщенным Поставщику, в целях осуществления надзора и контроля над оказанием Поставщиком услуг в соответствии с условиями Договора;</w:t>
      </w:r>
    </w:p>
    <w:p w:rsidR="00F26260" w:rsidRPr="00600C2F" w:rsidRDefault="00F26260" w:rsidP="005732D9">
      <w:pPr>
        <w:autoSpaceDE w:val="0"/>
        <w:autoSpaceDN w:val="0"/>
        <w:adjustRightInd w:val="0"/>
        <w:ind w:firstLine="709"/>
        <w:jc w:val="both"/>
      </w:pPr>
      <w:r w:rsidRPr="00600C2F">
        <w:t xml:space="preserve">9) </w:t>
      </w:r>
      <w:r w:rsidRPr="00600C2F">
        <w:rPr>
          <w:b/>
          <w:bCs/>
        </w:rPr>
        <w:t>«дефект»</w:t>
      </w:r>
      <w:r w:rsidRPr="00600C2F">
        <w:t xml:space="preserve"> - часть услуг, оказанная с нарушениями условий Договора, включая недостатки, изъяны, неисправности, которые необходимо устранить во время оказания услуг или в течение гарантийного срока;</w:t>
      </w:r>
    </w:p>
    <w:p w:rsidR="00F26260" w:rsidRDefault="00F26260" w:rsidP="005732D9">
      <w:pPr>
        <w:keepNext/>
        <w:ind w:firstLine="709"/>
        <w:jc w:val="both"/>
      </w:pPr>
      <w:r w:rsidRPr="00600C2F">
        <w:lastRenderedPageBreak/>
        <w:t xml:space="preserve">10) </w:t>
      </w:r>
      <w:r w:rsidRPr="00600C2F">
        <w:rPr>
          <w:b/>
          <w:bCs/>
        </w:rPr>
        <w:t>«период устранения недоделок и дефектов»</w:t>
      </w:r>
      <w:r w:rsidRPr="00600C2F">
        <w:t xml:space="preserve"> - период устранения недоделок и дефектов, обнаруженных в процессе проверок </w:t>
      </w:r>
      <w:r w:rsidR="005F1D4A" w:rsidRPr="00600C2F">
        <w:t>выполненных услуг;</w:t>
      </w:r>
    </w:p>
    <w:p w:rsidR="008D7B3A" w:rsidRPr="00210439" w:rsidRDefault="00312374" w:rsidP="00312374">
      <w:pPr>
        <w:autoSpaceDE w:val="0"/>
        <w:autoSpaceDN w:val="0"/>
        <w:adjustRightInd w:val="0"/>
        <w:jc w:val="both"/>
      </w:pPr>
      <w:r w:rsidRPr="00210439">
        <w:t xml:space="preserve">           </w:t>
      </w:r>
      <w:r w:rsidR="008D7B3A" w:rsidRPr="00210439">
        <w:t>11)</w:t>
      </w:r>
      <w:r w:rsidR="008D7B3A" w:rsidRPr="00210439">
        <w:tab/>
      </w:r>
      <w:r w:rsidR="008D7B3A" w:rsidRPr="00210439">
        <w:rPr>
          <w:b/>
        </w:rPr>
        <w:t>«Отправление»</w:t>
      </w:r>
      <w:r w:rsidR="008D7B3A" w:rsidRPr="00210439">
        <w:t xml:space="preserve"> - документы и письма, запечатанные в конверт с указанием адреса Получателя, посылки и другие грузы, предназначенные для доставки по Сети Поставщика и оформляемые Накладной;</w:t>
      </w:r>
    </w:p>
    <w:p w:rsidR="008D7B3A" w:rsidRPr="006B790B" w:rsidRDefault="00312374" w:rsidP="008D7B3A">
      <w:pPr>
        <w:keepNext/>
        <w:ind w:firstLine="567"/>
        <w:jc w:val="both"/>
      </w:pPr>
      <w:r w:rsidRPr="00210439">
        <w:t xml:space="preserve"> </w:t>
      </w:r>
      <w:r w:rsidR="008D7B3A" w:rsidRPr="00210439">
        <w:t>12)</w:t>
      </w:r>
      <w:r w:rsidR="008D7B3A" w:rsidRPr="00210439">
        <w:tab/>
      </w:r>
      <w:r w:rsidR="008D7B3A" w:rsidRPr="006B790B">
        <w:rPr>
          <w:b/>
        </w:rPr>
        <w:t>«</w:t>
      </w:r>
      <w:r w:rsidR="00C250B6" w:rsidRPr="006B790B">
        <w:rPr>
          <w:b/>
        </w:rPr>
        <w:t>н</w:t>
      </w:r>
      <w:r w:rsidR="008D7B3A" w:rsidRPr="006B790B">
        <w:rPr>
          <w:b/>
        </w:rPr>
        <w:t>акладная»</w:t>
      </w:r>
      <w:r w:rsidR="008D7B3A" w:rsidRPr="006B790B">
        <w:t xml:space="preserve"> - документ на отправку Отправлений Заказчика по Сети Поставщика;</w:t>
      </w:r>
    </w:p>
    <w:p w:rsidR="008D7B3A" w:rsidRPr="006B790B" w:rsidRDefault="00312374" w:rsidP="008D7B3A">
      <w:pPr>
        <w:keepNext/>
        <w:ind w:firstLine="567"/>
        <w:jc w:val="both"/>
      </w:pPr>
      <w:r w:rsidRPr="006B790B">
        <w:t xml:space="preserve"> </w:t>
      </w:r>
      <w:r w:rsidR="008D7B3A" w:rsidRPr="006B790B">
        <w:t>13)</w:t>
      </w:r>
      <w:r w:rsidR="008D7B3A" w:rsidRPr="006B790B">
        <w:tab/>
      </w:r>
      <w:r w:rsidR="008D7B3A" w:rsidRPr="006B790B">
        <w:rPr>
          <w:b/>
        </w:rPr>
        <w:t>«Получатель»</w:t>
      </w:r>
      <w:r w:rsidR="008D7B3A" w:rsidRPr="006B790B">
        <w:t xml:space="preserve"> - юридическое и/или физическое лицо, которому Заказчик адресует Отправление;</w:t>
      </w:r>
    </w:p>
    <w:p w:rsidR="008D7B3A" w:rsidRPr="00210439" w:rsidRDefault="00312374" w:rsidP="00312374">
      <w:pPr>
        <w:keepNext/>
        <w:jc w:val="both"/>
      </w:pPr>
      <w:r w:rsidRPr="006B790B">
        <w:t xml:space="preserve">          </w:t>
      </w:r>
      <w:r w:rsidR="008D7B3A" w:rsidRPr="006B790B">
        <w:t>14)</w:t>
      </w:r>
      <w:r w:rsidR="008D7B3A" w:rsidRPr="006B790B">
        <w:tab/>
      </w:r>
      <w:r w:rsidR="008D7B3A" w:rsidRPr="006B790B">
        <w:rPr>
          <w:b/>
        </w:rPr>
        <w:t>«</w:t>
      </w:r>
      <w:r w:rsidR="00C250B6" w:rsidRPr="006B790B">
        <w:rPr>
          <w:b/>
        </w:rPr>
        <w:t>с</w:t>
      </w:r>
      <w:r w:rsidR="008D7B3A" w:rsidRPr="006B790B">
        <w:rPr>
          <w:b/>
        </w:rPr>
        <w:t>еть</w:t>
      </w:r>
      <w:r w:rsidR="008D7B3A" w:rsidRPr="00210439">
        <w:rPr>
          <w:b/>
        </w:rPr>
        <w:t xml:space="preserve"> Поставщика»</w:t>
      </w:r>
      <w:r w:rsidR="008D7B3A" w:rsidRPr="00210439">
        <w:t xml:space="preserve"> - совокупность агентов, являющихся сотрудниками Поставщика и несущих ответственность за вверенные им Отправления.</w:t>
      </w:r>
    </w:p>
    <w:p w:rsidR="0044435D" w:rsidRDefault="0044435D" w:rsidP="002057A8">
      <w:pPr>
        <w:pStyle w:val="3"/>
        <w:rPr>
          <w:szCs w:val="24"/>
        </w:rPr>
      </w:pPr>
    </w:p>
    <w:p w:rsidR="00F26260" w:rsidRPr="00210439" w:rsidRDefault="00AF5B66" w:rsidP="002057A8">
      <w:pPr>
        <w:pStyle w:val="3"/>
        <w:rPr>
          <w:szCs w:val="24"/>
        </w:rPr>
      </w:pPr>
      <w:r w:rsidRPr="00210439">
        <w:rPr>
          <w:szCs w:val="24"/>
        </w:rPr>
        <w:t>2</w:t>
      </w:r>
      <w:r w:rsidR="00F26260" w:rsidRPr="00210439">
        <w:rPr>
          <w:szCs w:val="24"/>
        </w:rPr>
        <w:t xml:space="preserve"> Предмет Договора</w:t>
      </w:r>
    </w:p>
    <w:p w:rsidR="0018233C" w:rsidRPr="00210439" w:rsidRDefault="00F26260" w:rsidP="005F52B8">
      <w:pPr>
        <w:tabs>
          <w:tab w:val="left" w:pos="-1985"/>
        </w:tabs>
        <w:suppressAutoHyphens/>
        <w:ind w:firstLine="720"/>
        <w:jc w:val="both"/>
      </w:pPr>
      <w:r w:rsidRPr="00210439">
        <w:t>2.</w:t>
      </w:r>
      <w:r w:rsidR="00AF5B66" w:rsidRPr="00210439">
        <w:t>1</w:t>
      </w:r>
      <w:r w:rsidRPr="00210439">
        <w:t xml:space="preserve"> </w:t>
      </w:r>
      <w:r w:rsidR="00622EAC" w:rsidRPr="00210439">
        <w:t xml:space="preserve">Заказчик поручает и оплачивает, а Поставщик обязуется оказать своими силами и средствами </w:t>
      </w:r>
      <w:r w:rsidR="0034696C" w:rsidRPr="00210439">
        <w:t xml:space="preserve">услуги </w:t>
      </w:r>
      <w:r w:rsidR="00B70F83" w:rsidRPr="00B70F83">
        <w:t>по курьерской доставке почты</w:t>
      </w:r>
      <w:r w:rsidR="001F4584">
        <w:t xml:space="preserve"> (далее – Отправлений) </w:t>
      </w:r>
      <w:r w:rsidR="0034696C" w:rsidRPr="00210439">
        <w:t xml:space="preserve">юридическим лицам </w:t>
      </w:r>
      <w:r w:rsidR="00622EAC" w:rsidRPr="00210439">
        <w:t>на условиях настоящего Договора, по принципу «от двери до двери» (далее – услуги) в объеме согласно перечню закупаемых услуг (приложение 1) по ценам, установленным приложением 2.</w:t>
      </w:r>
    </w:p>
    <w:p w:rsidR="001565A1" w:rsidRPr="00210439" w:rsidRDefault="001565A1" w:rsidP="00D80B4F">
      <w:pPr>
        <w:tabs>
          <w:tab w:val="left" w:pos="-1985"/>
        </w:tabs>
        <w:suppressAutoHyphens/>
        <w:ind w:firstLine="720"/>
        <w:jc w:val="both"/>
      </w:pPr>
    </w:p>
    <w:p w:rsidR="00F26260" w:rsidRPr="00210439" w:rsidRDefault="00AF5B66" w:rsidP="002057A8">
      <w:pPr>
        <w:tabs>
          <w:tab w:val="left" w:pos="-1985"/>
        </w:tabs>
        <w:suppressAutoHyphens/>
        <w:ind w:firstLine="720"/>
        <w:jc w:val="center"/>
        <w:rPr>
          <w:b/>
        </w:rPr>
      </w:pPr>
      <w:r w:rsidRPr="00210439">
        <w:rPr>
          <w:b/>
        </w:rPr>
        <w:t>3</w:t>
      </w:r>
      <w:r w:rsidR="00DB309C" w:rsidRPr="00210439">
        <w:rPr>
          <w:b/>
        </w:rPr>
        <w:t xml:space="preserve"> Права и обязанности</w:t>
      </w:r>
      <w:r w:rsidR="00F26260" w:rsidRPr="00210439">
        <w:rPr>
          <w:b/>
        </w:rPr>
        <w:t xml:space="preserve"> сторон</w:t>
      </w:r>
    </w:p>
    <w:p w:rsidR="00F26260" w:rsidRPr="00210439" w:rsidRDefault="00F26260" w:rsidP="002057A8">
      <w:pPr>
        <w:tabs>
          <w:tab w:val="left" w:pos="-1985"/>
        </w:tabs>
        <w:suppressAutoHyphens/>
        <w:ind w:firstLine="720"/>
        <w:jc w:val="both"/>
        <w:rPr>
          <w:b/>
        </w:rPr>
      </w:pPr>
      <w:r w:rsidRPr="00210439">
        <w:rPr>
          <w:b/>
        </w:rPr>
        <w:t>3.</w:t>
      </w:r>
      <w:r w:rsidR="00AF5B66" w:rsidRPr="00210439">
        <w:rPr>
          <w:b/>
        </w:rPr>
        <w:t>1</w:t>
      </w:r>
      <w:r w:rsidRPr="00210439">
        <w:rPr>
          <w:b/>
        </w:rPr>
        <w:t xml:space="preserve"> Поставщик обяз</w:t>
      </w:r>
      <w:r w:rsidR="005732D9" w:rsidRPr="00210439">
        <w:rPr>
          <w:b/>
        </w:rPr>
        <w:t>уется</w:t>
      </w:r>
      <w:r w:rsidRPr="00210439">
        <w:rPr>
          <w:b/>
        </w:rPr>
        <w:t>:</w:t>
      </w:r>
    </w:p>
    <w:p w:rsidR="00BC6C7C" w:rsidRPr="00210439" w:rsidRDefault="00BC6C7C" w:rsidP="00BC6C7C">
      <w:pPr>
        <w:tabs>
          <w:tab w:val="left" w:pos="-1985"/>
        </w:tabs>
        <w:suppressAutoHyphens/>
        <w:ind w:firstLine="709"/>
        <w:jc w:val="both"/>
      </w:pPr>
      <w:r w:rsidRPr="00210439">
        <w:t>1) оказать услуги по настоящему Договору с долей  местного содержания согласно гарантийному обязательству в размере  _________% (данный подпункт применяется в случае наличия такого обязательства)</w:t>
      </w:r>
    </w:p>
    <w:p w:rsidR="00F26260" w:rsidRPr="00210439" w:rsidRDefault="00FF5BD2" w:rsidP="002057A8">
      <w:pPr>
        <w:pStyle w:val="a5"/>
        <w:tabs>
          <w:tab w:val="left" w:pos="1134"/>
        </w:tabs>
        <w:ind w:firstLine="720"/>
        <w:rPr>
          <w:rFonts w:ascii="Times New Roman" w:hAnsi="Times New Roman"/>
          <w:color w:val="auto"/>
          <w:sz w:val="24"/>
          <w:szCs w:val="24"/>
        </w:rPr>
      </w:pPr>
      <w:r w:rsidRPr="00210439">
        <w:rPr>
          <w:rFonts w:ascii="Times New Roman" w:hAnsi="Times New Roman"/>
          <w:color w:val="auto"/>
          <w:sz w:val="24"/>
          <w:szCs w:val="24"/>
        </w:rPr>
        <w:t>2</w:t>
      </w:r>
      <w:r w:rsidR="00F26260" w:rsidRPr="00210439">
        <w:rPr>
          <w:rFonts w:ascii="Times New Roman" w:hAnsi="Times New Roman"/>
          <w:color w:val="auto"/>
          <w:sz w:val="24"/>
          <w:szCs w:val="24"/>
        </w:rPr>
        <w:t xml:space="preserve">) надлежащим образом и в указанные в настоящем Договоре сроки оказать в полном объеме </w:t>
      </w:r>
      <w:r w:rsidR="00A657B0" w:rsidRPr="00210439">
        <w:rPr>
          <w:rFonts w:ascii="Times New Roman" w:hAnsi="Times New Roman"/>
          <w:color w:val="auto"/>
          <w:sz w:val="24"/>
          <w:szCs w:val="24"/>
        </w:rPr>
        <w:t xml:space="preserve">с высоким качеством </w:t>
      </w:r>
      <w:r w:rsidR="00F26260" w:rsidRPr="00210439">
        <w:rPr>
          <w:rFonts w:ascii="Times New Roman" w:hAnsi="Times New Roman"/>
          <w:color w:val="auto"/>
          <w:sz w:val="24"/>
          <w:szCs w:val="24"/>
        </w:rPr>
        <w:t xml:space="preserve">услуги, согласно и в соответствии с перечнем закупаемых услуг (приложение 1);  </w:t>
      </w:r>
    </w:p>
    <w:p w:rsidR="00067746" w:rsidRDefault="00FF5BD2" w:rsidP="002A12E7">
      <w:pPr>
        <w:ind w:firstLine="708"/>
        <w:jc w:val="both"/>
      </w:pPr>
      <w:r w:rsidRPr="00210439">
        <w:t>3</w:t>
      </w:r>
      <w:r w:rsidR="00A657B0" w:rsidRPr="00210439">
        <w:t>)</w:t>
      </w:r>
      <w:r w:rsidR="00E62471" w:rsidRPr="00210439">
        <w:t xml:space="preserve"> осуществлять в согласованное с Заказчиком время прием Отправлений по Накладной </w:t>
      </w:r>
      <w:r w:rsidR="00CC09B6" w:rsidRPr="000C7C18">
        <w:t xml:space="preserve">на объектах </w:t>
      </w:r>
      <w:r w:rsidR="00E62471" w:rsidRPr="000C7C18">
        <w:t>Заказчика, находящ</w:t>
      </w:r>
      <w:r w:rsidR="00CC09B6" w:rsidRPr="000C7C18">
        <w:t>ихся</w:t>
      </w:r>
      <w:r w:rsidR="00CC09B6" w:rsidRPr="00CC09B6">
        <w:rPr>
          <w:color w:val="FF0000"/>
        </w:rPr>
        <w:t xml:space="preserve"> </w:t>
      </w:r>
      <w:r w:rsidR="00E62471" w:rsidRPr="00210439">
        <w:t>по адресу</w:t>
      </w:r>
      <w:r w:rsidR="00067746">
        <w:t xml:space="preserve"> </w:t>
      </w:r>
      <w:r w:rsidR="00067746" w:rsidRPr="00210439">
        <w:t>(в рабочее время  Заказчика)</w:t>
      </w:r>
      <w:r w:rsidR="00E62471" w:rsidRPr="00210439">
        <w:t xml:space="preserve">: </w:t>
      </w:r>
    </w:p>
    <w:p w:rsidR="00067746" w:rsidRDefault="00067746" w:rsidP="00067746">
      <w:pPr>
        <w:jc w:val="both"/>
      </w:pPr>
      <w:r>
        <w:t xml:space="preserve">- </w:t>
      </w:r>
      <w:r w:rsidRPr="008D6F31">
        <w:t>г. Алматы, ул. Кожамкулова, 170 А</w:t>
      </w:r>
      <w:r>
        <w:t xml:space="preserve">, </w:t>
      </w:r>
    </w:p>
    <w:p w:rsidR="00067746" w:rsidRDefault="00067746" w:rsidP="00067746">
      <w:pPr>
        <w:jc w:val="both"/>
      </w:pPr>
      <w:r>
        <w:t xml:space="preserve">- </w:t>
      </w:r>
      <w:r w:rsidRPr="00564495">
        <w:t>ул. Жарокова, 271 А</w:t>
      </w:r>
      <w:r>
        <w:t xml:space="preserve">, </w:t>
      </w:r>
    </w:p>
    <w:p w:rsidR="00F26260" w:rsidRPr="00210439" w:rsidRDefault="00067746" w:rsidP="00067746">
      <w:pPr>
        <w:tabs>
          <w:tab w:val="left" w:pos="-1985"/>
        </w:tabs>
        <w:suppressAutoHyphens/>
        <w:jc w:val="both"/>
      </w:pPr>
      <w:r>
        <w:t xml:space="preserve">- </w:t>
      </w:r>
      <w:r w:rsidRPr="00564495">
        <w:t>мкр. Таугуль, ул. Тепличная, д. 12/8а</w:t>
      </w:r>
      <w:r w:rsidR="00E62471" w:rsidRPr="00210439">
        <w:t>;</w:t>
      </w:r>
    </w:p>
    <w:p w:rsidR="009E0893" w:rsidRPr="00210439" w:rsidRDefault="009E0893" w:rsidP="009E0893">
      <w:pPr>
        <w:tabs>
          <w:tab w:val="left" w:pos="-1985"/>
        </w:tabs>
        <w:suppressAutoHyphens/>
        <w:jc w:val="both"/>
      </w:pPr>
      <w:r w:rsidRPr="00210439">
        <w:tab/>
        <w:t>4) обеспечивать доставку и вручение Отправлений в соответствии с адресами указанными Заказчиком в накладной и в точном соответствии с условиями настоящего Договора. На основании количества фактически доставленных Отправлений, подписывать акт оказанных услуг в установленном Заказчиком порядке;</w:t>
      </w:r>
    </w:p>
    <w:p w:rsidR="009E0893" w:rsidRPr="00210439" w:rsidRDefault="009E0893" w:rsidP="009E0893">
      <w:pPr>
        <w:tabs>
          <w:tab w:val="left" w:pos="-1985"/>
        </w:tabs>
        <w:suppressAutoHyphens/>
        <w:jc w:val="both"/>
      </w:pPr>
      <w:r w:rsidRPr="00210439">
        <w:tab/>
        <w:t xml:space="preserve">5) обеспечивать все необходимые меры для сохранности Отправлений с момента их принятия до момента вручения Получателю; </w:t>
      </w:r>
    </w:p>
    <w:p w:rsidR="009E0893" w:rsidRPr="00210439" w:rsidRDefault="009E0893" w:rsidP="009E0893">
      <w:pPr>
        <w:tabs>
          <w:tab w:val="left" w:pos="-1985"/>
        </w:tabs>
        <w:suppressAutoHyphens/>
        <w:jc w:val="both"/>
      </w:pPr>
      <w:r w:rsidRPr="00210439">
        <w:tab/>
        <w:t>6) предоставлять необходимую информацию вместе с актом оказанных услуг, также Реестр с подробными данными Получателя Отправлений (наименование Получателя, адрес, фамилия, телефон, дата доставки, наличие подписи Получателя);</w:t>
      </w:r>
    </w:p>
    <w:p w:rsidR="009E0893" w:rsidRPr="00210439" w:rsidRDefault="009E0893" w:rsidP="009E0893">
      <w:pPr>
        <w:tabs>
          <w:tab w:val="left" w:pos="-1985"/>
        </w:tabs>
        <w:suppressAutoHyphens/>
        <w:jc w:val="both"/>
      </w:pPr>
      <w:r w:rsidRPr="00210439">
        <w:tab/>
        <w:t>7) делать 2 (два) дополнительные попытки по доставке Отправления Получателю, без дополнительной оплаты. В случае невозможной доставки Отправлений или отказа Получателя от Отправления, они возвращаются Заказчику с предварительным согласованием с Заказчиком. Услуга Поставщика, при этом, считается выполненной;</w:t>
      </w:r>
    </w:p>
    <w:p w:rsidR="009E0893" w:rsidRPr="00210439" w:rsidRDefault="009E0893" w:rsidP="009E0893">
      <w:pPr>
        <w:tabs>
          <w:tab w:val="left" w:pos="-1985"/>
        </w:tabs>
        <w:suppressAutoHyphens/>
        <w:jc w:val="both"/>
      </w:pPr>
      <w:r w:rsidRPr="00210439">
        <w:tab/>
        <w:t>8) обеспечивать своевременное прибытие курьера к Заказчику;</w:t>
      </w:r>
    </w:p>
    <w:p w:rsidR="009E0893" w:rsidRPr="00210439" w:rsidRDefault="009E0893" w:rsidP="009E0893">
      <w:pPr>
        <w:tabs>
          <w:tab w:val="left" w:pos="-1985"/>
        </w:tabs>
        <w:suppressAutoHyphens/>
        <w:jc w:val="both"/>
        <w:rPr>
          <w:i/>
        </w:rPr>
      </w:pPr>
      <w:r w:rsidRPr="00210439">
        <w:tab/>
        <w:t>9) Поставщик не несет ответственности за информацию, содержащуюся в Отправлениях, а также за сведения, которыми располагает Заказчик;</w:t>
      </w:r>
    </w:p>
    <w:p w:rsidR="00F26260" w:rsidRPr="00600C2F" w:rsidRDefault="001565A1" w:rsidP="002057A8">
      <w:pPr>
        <w:tabs>
          <w:tab w:val="left" w:pos="-1985"/>
        </w:tabs>
        <w:suppressAutoHyphens/>
        <w:ind w:firstLine="720"/>
        <w:jc w:val="both"/>
      </w:pPr>
      <w:r>
        <w:t>10</w:t>
      </w:r>
      <w:r w:rsidR="00F26260" w:rsidRPr="00600C2F">
        <w:t>) сообщать Заказчику, по его письменному требованию, все сведения о ходе выполнения услуг, а также в случае необходимости представлять Заказчику подробный отчет.</w:t>
      </w:r>
    </w:p>
    <w:p w:rsidR="00F26260" w:rsidRPr="00600C2F" w:rsidRDefault="00377CB2" w:rsidP="002057A8">
      <w:pPr>
        <w:tabs>
          <w:tab w:val="left" w:pos="-1985"/>
        </w:tabs>
        <w:suppressAutoHyphens/>
        <w:ind w:firstLine="720"/>
        <w:jc w:val="both"/>
      </w:pPr>
      <w:r>
        <w:t>1</w:t>
      </w:r>
      <w:r w:rsidR="001565A1">
        <w:t>1</w:t>
      </w:r>
      <w:r w:rsidR="00F26260" w:rsidRPr="00600C2F">
        <w:t>) выполнять все сопутствующие услуги необходимые для исполнения обязательств по Договору.</w:t>
      </w:r>
    </w:p>
    <w:p w:rsidR="00490931" w:rsidRDefault="00377CB2" w:rsidP="002057A8">
      <w:pPr>
        <w:pStyle w:val="a5"/>
        <w:tabs>
          <w:tab w:val="num" w:pos="840"/>
        </w:tabs>
        <w:ind w:firstLine="720"/>
        <w:rPr>
          <w:rFonts w:ascii="Times New Roman" w:hAnsi="Times New Roman"/>
          <w:color w:val="auto"/>
          <w:sz w:val="24"/>
          <w:szCs w:val="24"/>
        </w:rPr>
      </w:pPr>
      <w:r>
        <w:rPr>
          <w:rFonts w:ascii="Times New Roman" w:hAnsi="Times New Roman"/>
          <w:color w:val="auto"/>
          <w:sz w:val="24"/>
          <w:szCs w:val="24"/>
        </w:rPr>
        <w:lastRenderedPageBreak/>
        <w:t>1</w:t>
      </w:r>
      <w:r w:rsidR="001565A1">
        <w:rPr>
          <w:rFonts w:ascii="Times New Roman" w:hAnsi="Times New Roman"/>
          <w:color w:val="auto"/>
          <w:sz w:val="24"/>
          <w:szCs w:val="24"/>
        </w:rPr>
        <w:t>2</w:t>
      </w:r>
      <w:r w:rsidR="00F26260" w:rsidRPr="00600C2F">
        <w:rPr>
          <w:rFonts w:ascii="Times New Roman" w:hAnsi="Times New Roman"/>
          <w:color w:val="auto"/>
          <w:sz w:val="24"/>
          <w:szCs w:val="24"/>
        </w:rPr>
        <w:t xml:space="preserve">) предупредить Заказчика о возможных неблагоприятных последствиях, а также иных обстоятельствах, которые грозят надлежащему оказанию услуг по настоящему Договору, либо создают невозможность завершения их в срок. </w:t>
      </w:r>
    </w:p>
    <w:p w:rsidR="00F62ADC" w:rsidRPr="00600C2F" w:rsidRDefault="001565A1" w:rsidP="002057A8">
      <w:pPr>
        <w:pStyle w:val="a5"/>
        <w:tabs>
          <w:tab w:val="num" w:pos="840"/>
        </w:tabs>
        <w:ind w:firstLine="720"/>
        <w:rPr>
          <w:rFonts w:ascii="Times New Roman" w:hAnsi="Times New Roman"/>
          <w:color w:val="auto"/>
          <w:sz w:val="24"/>
          <w:szCs w:val="24"/>
        </w:rPr>
      </w:pPr>
      <w:r>
        <w:rPr>
          <w:rFonts w:ascii="Times New Roman" w:hAnsi="Times New Roman"/>
          <w:color w:val="auto"/>
          <w:sz w:val="24"/>
          <w:szCs w:val="24"/>
        </w:rPr>
        <w:t>13</w:t>
      </w:r>
      <w:r w:rsidR="00F62ADC" w:rsidRPr="00600C2F">
        <w:rPr>
          <w:rFonts w:ascii="Times New Roman" w:hAnsi="Times New Roman"/>
          <w:color w:val="auto"/>
          <w:sz w:val="24"/>
          <w:szCs w:val="24"/>
        </w:rPr>
        <w:t xml:space="preserve">) </w:t>
      </w:r>
      <w:r w:rsidR="00FA68B2" w:rsidRPr="00600C2F">
        <w:rPr>
          <w:rFonts w:ascii="Times New Roman" w:hAnsi="Times New Roman"/>
          <w:color w:val="auto"/>
          <w:sz w:val="24"/>
          <w:szCs w:val="24"/>
        </w:rPr>
        <w:t xml:space="preserve">представить Заказчику </w:t>
      </w:r>
      <w:r w:rsidR="00F62ADC" w:rsidRPr="00600C2F">
        <w:rPr>
          <w:rFonts w:ascii="Times New Roman" w:hAnsi="Times New Roman"/>
          <w:color w:val="auto"/>
          <w:sz w:val="24"/>
          <w:szCs w:val="24"/>
        </w:rPr>
        <w:t xml:space="preserve">по окончании исполнения услуг по настоящему </w:t>
      </w:r>
      <w:r w:rsidR="00FA68B2" w:rsidRPr="00600C2F">
        <w:rPr>
          <w:rFonts w:ascii="Times New Roman" w:hAnsi="Times New Roman"/>
          <w:color w:val="auto"/>
          <w:sz w:val="24"/>
          <w:szCs w:val="24"/>
        </w:rPr>
        <w:t>Договору до подписания акта выполненных услуг</w:t>
      </w:r>
      <w:r w:rsidR="00D36F2F" w:rsidRPr="00600C2F">
        <w:rPr>
          <w:rFonts w:ascii="Times New Roman" w:hAnsi="Times New Roman"/>
          <w:color w:val="auto"/>
          <w:sz w:val="24"/>
          <w:szCs w:val="24"/>
        </w:rPr>
        <w:t xml:space="preserve"> </w:t>
      </w:r>
      <w:r w:rsidRPr="00490931">
        <w:rPr>
          <w:rFonts w:ascii="Times New Roman" w:hAnsi="Times New Roman"/>
          <w:color w:val="auto"/>
          <w:sz w:val="24"/>
          <w:szCs w:val="24"/>
        </w:rPr>
        <w:t>за последний месяц</w:t>
      </w:r>
      <w:r>
        <w:rPr>
          <w:rFonts w:ascii="Times New Roman" w:hAnsi="Times New Roman"/>
          <w:color w:val="auto"/>
          <w:sz w:val="24"/>
          <w:szCs w:val="24"/>
        </w:rPr>
        <w:t xml:space="preserve"> </w:t>
      </w:r>
      <w:r w:rsidR="00FA68B2" w:rsidRPr="00600C2F">
        <w:rPr>
          <w:rFonts w:ascii="Times New Roman" w:hAnsi="Times New Roman"/>
          <w:color w:val="auto"/>
          <w:sz w:val="24"/>
          <w:szCs w:val="24"/>
        </w:rPr>
        <w:t xml:space="preserve">отчетность по </w:t>
      </w:r>
      <w:r w:rsidR="003411FF" w:rsidRPr="00600C2F">
        <w:rPr>
          <w:rFonts w:ascii="Times New Roman" w:hAnsi="Times New Roman"/>
          <w:color w:val="auto"/>
          <w:sz w:val="24"/>
          <w:szCs w:val="24"/>
        </w:rPr>
        <w:t xml:space="preserve">местному </w:t>
      </w:r>
      <w:r w:rsidR="00FA68B2" w:rsidRPr="00600C2F">
        <w:rPr>
          <w:rFonts w:ascii="Times New Roman" w:hAnsi="Times New Roman"/>
          <w:color w:val="auto"/>
          <w:sz w:val="24"/>
          <w:szCs w:val="24"/>
        </w:rPr>
        <w:t xml:space="preserve">содержанию </w:t>
      </w:r>
      <w:r w:rsidR="002F1B50" w:rsidRPr="00600C2F">
        <w:rPr>
          <w:rFonts w:ascii="Times New Roman" w:hAnsi="Times New Roman"/>
          <w:color w:val="auto"/>
          <w:sz w:val="24"/>
          <w:szCs w:val="24"/>
        </w:rPr>
        <w:t xml:space="preserve">по форме согласно Приложению 3 к настоящему Договору </w:t>
      </w:r>
      <w:r w:rsidR="002F1B50" w:rsidRPr="00600C2F">
        <w:rPr>
          <w:rStyle w:val="s0"/>
          <w:bCs/>
          <w:color w:val="auto"/>
        </w:rPr>
        <w:t>содержащую расчет доли местного содержания</w:t>
      </w:r>
      <w:r w:rsidR="005F52B8">
        <w:rPr>
          <w:rStyle w:val="s0"/>
          <w:bCs/>
          <w:color w:val="auto"/>
        </w:rPr>
        <w:t xml:space="preserve"> </w:t>
      </w:r>
      <w:r w:rsidR="005F52B8" w:rsidRPr="000C3BE9">
        <w:rPr>
          <w:rStyle w:val="s0"/>
          <w:bCs/>
          <w:color w:val="auto"/>
        </w:rPr>
        <w:t>в оказанных услугах</w:t>
      </w:r>
      <w:r w:rsidR="002F1B50" w:rsidRPr="00600C2F">
        <w:rPr>
          <w:rStyle w:val="s0"/>
          <w:bCs/>
          <w:color w:val="auto"/>
        </w:rPr>
        <w:t xml:space="preserve">, произведенный в соответствии с требованиями </w:t>
      </w:r>
      <w:r w:rsidR="002F1B50" w:rsidRPr="00600C2F">
        <w:rPr>
          <w:rFonts w:ascii="Times New Roman" w:hAnsi="Times New Roman"/>
          <w:color w:val="auto"/>
          <w:sz w:val="24"/>
          <w:szCs w:val="24"/>
        </w:rPr>
        <w:t xml:space="preserve">Единой Методики, утвержденной </w:t>
      </w:r>
      <w:r w:rsidR="00CC09B6" w:rsidRPr="00636695">
        <w:rPr>
          <w:rFonts w:ascii="Times New Roman" w:hAnsi="Times New Roman"/>
          <w:color w:val="auto"/>
          <w:sz w:val="24"/>
          <w:szCs w:val="24"/>
        </w:rPr>
        <w:t>Приказом Министра по инвестициям и развитию Республики Казахстан от 30 января 2015 года № 87</w:t>
      </w:r>
      <w:r w:rsidR="00344F12">
        <w:rPr>
          <w:rFonts w:ascii="Times New Roman" w:hAnsi="Times New Roman"/>
          <w:color w:val="auto"/>
          <w:sz w:val="24"/>
          <w:szCs w:val="24"/>
        </w:rPr>
        <w:t xml:space="preserve"> </w:t>
      </w:r>
      <w:r w:rsidR="00FA68B2" w:rsidRPr="00600C2F">
        <w:rPr>
          <w:rFonts w:ascii="Times New Roman" w:hAnsi="Times New Roman"/>
          <w:color w:val="auto"/>
          <w:sz w:val="24"/>
          <w:szCs w:val="24"/>
        </w:rPr>
        <w:t>с приложением копий подтверждающих документов.</w:t>
      </w:r>
    </w:p>
    <w:p w:rsidR="00F26260" w:rsidRPr="00DC43B4" w:rsidRDefault="00377CB2" w:rsidP="002057A8">
      <w:pPr>
        <w:pStyle w:val="a5"/>
        <w:ind w:firstLine="720"/>
        <w:rPr>
          <w:rFonts w:ascii="Times New Roman" w:hAnsi="Times New Roman"/>
          <w:color w:val="auto"/>
          <w:sz w:val="24"/>
          <w:szCs w:val="24"/>
        </w:rPr>
      </w:pPr>
      <w:r w:rsidRPr="00DC43B4">
        <w:rPr>
          <w:rFonts w:ascii="Times New Roman" w:hAnsi="Times New Roman"/>
          <w:color w:val="auto"/>
          <w:sz w:val="24"/>
          <w:szCs w:val="24"/>
        </w:rPr>
        <w:t>1</w:t>
      </w:r>
      <w:r w:rsidR="001565A1" w:rsidRPr="00DC43B4">
        <w:rPr>
          <w:rFonts w:ascii="Times New Roman" w:hAnsi="Times New Roman"/>
          <w:color w:val="auto"/>
          <w:sz w:val="24"/>
          <w:szCs w:val="24"/>
        </w:rPr>
        <w:t>4</w:t>
      </w:r>
      <w:r w:rsidR="00F26260" w:rsidRPr="00DC43B4">
        <w:rPr>
          <w:rFonts w:ascii="Times New Roman" w:hAnsi="Times New Roman"/>
          <w:color w:val="auto"/>
          <w:sz w:val="24"/>
          <w:szCs w:val="24"/>
        </w:rPr>
        <w:t xml:space="preserve">) </w:t>
      </w:r>
      <w:r w:rsidR="00622CA4" w:rsidRPr="00DC43B4">
        <w:rPr>
          <w:rFonts w:ascii="Times New Roman" w:hAnsi="Times New Roman"/>
          <w:color w:val="auto"/>
          <w:sz w:val="24"/>
          <w:szCs w:val="24"/>
        </w:rPr>
        <w:t>предоставить Заказчику вместе со счетом-фактурой, оформленным в соответствии со статьей 263 Налогового Кодекса Республики Казахстан, копии приказов и доверенностей, выданных лицам на право подписания счета-фактуры за первого руководителя и главного бухгалтера.</w:t>
      </w:r>
    </w:p>
    <w:p w:rsidR="00BF454A" w:rsidRPr="00636695" w:rsidRDefault="00BF454A" w:rsidP="00BF454A">
      <w:pPr>
        <w:tabs>
          <w:tab w:val="left" w:pos="-1985"/>
        </w:tabs>
        <w:suppressAutoHyphens/>
        <w:ind w:firstLine="720"/>
        <w:jc w:val="both"/>
      </w:pPr>
      <w:r w:rsidRPr="00636695">
        <w:t>15) устранить несоответствия выполняемых услуг условиям настоящего Договора в течение 5 (пяти) рабочих дней с момента письменного предоставления Заказчиком выявленных несоответствий.</w:t>
      </w:r>
    </w:p>
    <w:p w:rsidR="00E243AD" w:rsidRPr="00636695" w:rsidRDefault="00BF454A" w:rsidP="00E243AD">
      <w:pPr>
        <w:pStyle w:val="a5"/>
        <w:ind w:firstLine="720"/>
        <w:rPr>
          <w:rFonts w:ascii="Times New Roman" w:hAnsi="Times New Roman"/>
          <w:color w:val="auto"/>
          <w:sz w:val="24"/>
          <w:szCs w:val="24"/>
        </w:rPr>
      </w:pPr>
      <w:r w:rsidRPr="00636695">
        <w:rPr>
          <w:rFonts w:ascii="Times New Roman" w:hAnsi="Times New Roman"/>
          <w:color w:val="auto"/>
          <w:sz w:val="24"/>
          <w:szCs w:val="24"/>
        </w:rPr>
        <w:t>16</w:t>
      </w:r>
      <w:r w:rsidR="00E243AD" w:rsidRPr="00636695">
        <w:rPr>
          <w:rFonts w:ascii="Times New Roman" w:hAnsi="Times New Roman"/>
          <w:color w:val="auto"/>
          <w:sz w:val="24"/>
          <w:szCs w:val="24"/>
        </w:rPr>
        <w:t xml:space="preserve">) </w:t>
      </w:r>
      <w:r w:rsidR="00CC09B6" w:rsidRPr="00636695">
        <w:rPr>
          <w:rFonts w:ascii="Times New Roman" w:hAnsi="Times New Roman"/>
          <w:color w:val="auto"/>
          <w:sz w:val="24"/>
          <w:szCs w:val="24"/>
        </w:rPr>
        <w:t>совершать иные действия для выполнения условий настоящего Договора, предусмотренные действующим законодательством Республики Казахстан.</w:t>
      </w:r>
    </w:p>
    <w:p w:rsidR="00E243AD" w:rsidRPr="00600C2F" w:rsidRDefault="00E243AD" w:rsidP="002057A8">
      <w:pPr>
        <w:pStyle w:val="a5"/>
        <w:ind w:firstLine="720"/>
        <w:rPr>
          <w:rFonts w:ascii="Times New Roman" w:hAnsi="Times New Roman"/>
          <w:color w:val="auto"/>
          <w:sz w:val="24"/>
          <w:szCs w:val="24"/>
        </w:rPr>
      </w:pPr>
    </w:p>
    <w:p w:rsidR="00F26260" w:rsidRPr="00600C2F" w:rsidRDefault="00F26260" w:rsidP="002057A8">
      <w:pPr>
        <w:tabs>
          <w:tab w:val="left" w:pos="-1985"/>
        </w:tabs>
        <w:suppressAutoHyphens/>
        <w:ind w:firstLine="720"/>
        <w:jc w:val="both"/>
        <w:rPr>
          <w:b/>
        </w:rPr>
      </w:pPr>
      <w:r w:rsidRPr="00600C2F">
        <w:rPr>
          <w:b/>
        </w:rPr>
        <w:t>3.</w:t>
      </w:r>
      <w:r w:rsidR="00AF5B66" w:rsidRPr="00600C2F">
        <w:rPr>
          <w:b/>
        </w:rPr>
        <w:t>2</w:t>
      </w:r>
      <w:r w:rsidR="005732D9" w:rsidRPr="00600C2F">
        <w:rPr>
          <w:b/>
        </w:rPr>
        <w:t xml:space="preserve"> Заказчик обязуется</w:t>
      </w:r>
      <w:r w:rsidRPr="00600C2F">
        <w:rPr>
          <w:b/>
        </w:rPr>
        <w:t>:</w:t>
      </w:r>
    </w:p>
    <w:p w:rsidR="00F26260" w:rsidRPr="00F36CEF" w:rsidRDefault="0021027A" w:rsidP="002057A8">
      <w:pPr>
        <w:pStyle w:val="a5"/>
        <w:tabs>
          <w:tab w:val="num" w:pos="0"/>
        </w:tabs>
        <w:ind w:firstLine="720"/>
        <w:rPr>
          <w:rFonts w:ascii="Times New Roman" w:hAnsi="Times New Roman"/>
          <w:color w:val="auto"/>
          <w:sz w:val="24"/>
          <w:szCs w:val="24"/>
        </w:rPr>
      </w:pPr>
      <w:r w:rsidRPr="00F36CEF">
        <w:rPr>
          <w:rFonts w:ascii="Times New Roman" w:hAnsi="Times New Roman"/>
          <w:color w:val="auto"/>
          <w:sz w:val="24"/>
          <w:szCs w:val="24"/>
        </w:rPr>
        <w:t>1</w:t>
      </w:r>
      <w:r w:rsidR="00F26260" w:rsidRPr="00F36CEF">
        <w:rPr>
          <w:rFonts w:ascii="Times New Roman" w:hAnsi="Times New Roman"/>
          <w:color w:val="auto"/>
          <w:sz w:val="24"/>
          <w:szCs w:val="24"/>
        </w:rPr>
        <w:t>) оплачивать услуги, оказанные Поставщиком в размере и в сроки, предусмотренные настоящим Договором.</w:t>
      </w:r>
    </w:p>
    <w:p w:rsidR="007451A7" w:rsidRPr="00F36CEF" w:rsidRDefault="007451A7" w:rsidP="007451A7">
      <w:pPr>
        <w:tabs>
          <w:tab w:val="left" w:pos="-1985"/>
        </w:tabs>
        <w:suppressAutoHyphens/>
        <w:jc w:val="both"/>
      </w:pPr>
      <w:r w:rsidRPr="00F36CEF">
        <w:rPr>
          <w:sz w:val="20"/>
          <w:szCs w:val="20"/>
        </w:rPr>
        <w:tab/>
      </w:r>
      <w:r w:rsidR="0021027A" w:rsidRPr="00F36CEF">
        <w:rPr>
          <w:sz w:val="20"/>
          <w:szCs w:val="20"/>
        </w:rPr>
        <w:t>2</w:t>
      </w:r>
      <w:r w:rsidRPr="00F36CEF">
        <w:t>) не допускать вложений, запрещенных действующим законодательством Республики Казахстан;</w:t>
      </w:r>
    </w:p>
    <w:p w:rsidR="007451A7" w:rsidRPr="00F36CEF" w:rsidRDefault="007451A7" w:rsidP="007451A7">
      <w:pPr>
        <w:tabs>
          <w:tab w:val="left" w:pos="-1985"/>
        </w:tabs>
        <w:suppressAutoHyphens/>
        <w:jc w:val="both"/>
      </w:pPr>
      <w:r w:rsidRPr="00F36CEF">
        <w:tab/>
      </w:r>
      <w:r w:rsidR="0021027A" w:rsidRPr="00F36CEF">
        <w:t>3</w:t>
      </w:r>
      <w:r w:rsidRPr="00F36CEF">
        <w:t>) на основании количества фактически доставленных Отправлений подписать акт оказанных услуг;</w:t>
      </w:r>
    </w:p>
    <w:p w:rsidR="007451A7" w:rsidRPr="00F36CEF" w:rsidRDefault="007451A7" w:rsidP="007451A7">
      <w:pPr>
        <w:tabs>
          <w:tab w:val="left" w:pos="-1985"/>
        </w:tabs>
        <w:suppressAutoHyphens/>
        <w:jc w:val="both"/>
      </w:pPr>
      <w:r w:rsidRPr="00F36CEF">
        <w:tab/>
      </w:r>
      <w:r w:rsidR="0021027A" w:rsidRPr="00F36CEF">
        <w:t>4</w:t>
      </w:r>
      <w:r w:rsidRPr="00F36CEF">
        <w:t>) осуществлять предварительный вызов курьера, заблаговременно согласовав график отправки;</w:t>
      </w:r>
    </w:p>
    <w:p w:rsidR="007451A7" w:rsidRPr="00F36CEF" w:rsidRDefault="007451A7" w:rsidP="007451A7">
      <w:pPr>
        <w:tabs>
          <w:tab w:val="left" w:pos="-1985"/>
        </w:tabs>
        <w:suppressAutoHyphens/>
        <w:jc w:val="both"/>
      </w:pPr>
      <w:r w:rsidRPr="00F36CEF">
        <w:tab/>
      </w:r>
      <w:r w:rsidR="0021027A" w:rsidRPr="00F36CEF">
        <w:t>5</w:t>
      </w:r>
      <w:r w:rsidRPr="00F36CEF">
        <w:t>) назначать лиц, ответственных за осуществление Отправлений со стороны Заказчика;</w:t>
      </w:r>
    </w:p>
    <w:p w:rsidR="007451A7" w:rsidRPr="00F36CEF" w:rsidRDefault="007451A7" w:rsidP="007451A7">
      <w:pPr>
        <w:tabs>
          <w:tab w:val="left" w:pos="-1985"/>
        </w:tabs>
        <w:suppressAutoHyphens/>
        <w:jc w:val="both"/>
      </w:pPr>
      <w:r w:rsidRPr="00F36CEF">
        <w:tab/>
      </w:r>
      <w:r w:rsidR="0021027A" w:rsidRPr="00F36CEF">
        <w:t>6</w:t>
      </w:r>
      <w:r w:rsidRPr="00F36CEF">
        <w:t>) самостоятельно заполнять бланки заказа, а именно:</w:t>
      </w:r>
    </w:p>
    <w:p w:rsidR="007451A7" w:rsidRPr="00F36CEF" w:rsidRDefault="007451A7" w:rsidP="007451A7">
      <w:pPr>
        <w:tabs>
          <w:tab w:val="left" w:pos="-1985"/>
        </w:tabs>
        <w:suppressAutoHyphens/>
        <w:jc w:val="both"/>
      </w:pPr>
      <w:r w:rsidRPr="00F36CEF">
        <w:t>- указывать точный адрес получателя (индекс, страна, область, город, полное название компании, ФИО, телефон);</w:t>
      </w:r>
    </w:p>
    <w:p w:rsidR="007451A7" w:rsidRPr="00F36CEF" w:rsidRDefault="007451A7" w:rsidP="007451A7">
      <w:pPr>
        <w:tabs>
          <w:tab w:val="left" w:pos="-1985"/>
        </w:tabs>
        <w:suppressAutoHyphens/>
        <w:jc w:val="both"/>
      </w:pPr>
      <w:r w:rsidRPr="00F36CEF">
        <w:t>- заполнять на русском языке - РК и СНГ;</w:t>
      </w:r>
    </w:p>
    <w:p w:rsidR="007451A7" w:rsidRPr="00F36CEF" w:rsidRDefault="007451A7" w:rsidP="007451A7">
      <w:pPr>
        <w:tabs>
          <w:tab w:val="left" w:pos="-1985"/>
        </w:tabs>
        <w:suppressAutoHyphens/>
        <w:jc w:val="both"/>
      </w:pPr>
      <w:r w:rsidRPr="00F36CEF">
        <w:t xml:space="preserve">- заполнять на английском языке - дальнее зарубежье. </w:t>
      </w:r>
    </w:p>
    <w:p w:rsidR="00CC09B6" w:rsidRPr="00636695" w:rsidRDefault="00CC09B6" w:rsidP="00CC09B6">
      <w:pPr>
        <w:tabs>
          <w:tab w:val="left" w:pos="-1985"/>
          <w:tab w:val="left" w:pos="993"/>
        </w:tabs>
        <w:suppressAutoHyphens/>
        <w:ind w:firstLine="709"/>
        <w:jc w:val="both"/>
      </w:pPr>
      <w:r w:rsidRPr="00636695">
        <w:t>7) в течение 5 (пяти) рабочих дней с момента предоставления Поставщиком акта выполненных услуг принять оказанные услуги, подписать акт выполненных услуг или представить мотивированный отказ.</w:t>
      </w:r>
    </w:p>
    <w:p w:rsidR="00670B3B" w:rsidRPr="00CC09B6" w:rsidRDefault="004201EC" w:rsidP="00CC09B6">
      <w:pPr>
        <w:tabs>
          <w:tab w:val="left" w:pos="-1985"/>
        </w:tabs>
        <w:suppressAutoHyphens/>
        <w:ind w:firstLine="709"/>
        <w:jc w:val="both"/>
      </w:pPr>
      <w:r w:rsidRPr="00CC09B6">
        <w:t xml:space="preserve">  </w:t>
      </w:r>
      <w:r w:rsidR="00A657B0" w:rsidRPr="00CC09B6">
        <w:t xml:space="preserve"> </w:t>
      </w:r>
    </w:p>
    <w:p w:rsidR="00F26260" w:rsidRPr="00600C2F" w:rsidRDefault="00F26260" w:rsidP="002057A8">
      <w:pPr>
        <w:tabs>
          <w:tab w:val="left" w:pos="-1985"/>
        </w:tabs>
        <w:suppressAutoHyphens/>
        <w:ind w:firstLine="720"/>
        <w:jc w:val="both"/>
        <w:rPr>
          <w:b/>
        </w:rPr>
      </w:pPr>
      <w:r w:rsidRPr="00600C2F">
        <w:rPr>
          <w:b/>
        </w:rPr>
        <w:t>3.3 Права Заказчика:</w:t>
      </w:r>
    </w:p>
    <w:p w:rsidR="00F26260" w:rsidRPr="00FC07D3" w:rsidRDefault="00F26260" w:rsidP="002057A8">
      <w:pPr>
        <w:tabs>
          <w:tab w:val="left" w:pos="-1985"/>
        </w:tabs>
        <w:suppressAutoHyphens/>
        <w:ind w:firstLine="720"/>
        <w:jc w:val="both"/>
      </w:pPr>
      <w:r w:rsidRPr="00600C2F">
        <w:t xml:space="preserve">1) не </w:t>
      </w:r>
      <w:r w:rsidRPr="00FC07D3">
        <w:t xml:space="preserve">подписывать акт </w:t>
      </w:r>
      <w:r w:rsidR="0021027A" w:rsidRPr="00FC07D3">
        <w:t xml:space="preserve">оказанных </w:t>
      </w:r>
      <w:r w:rsidRPr="00FC07D3">
        <w:t>услуг, в случае некачественного оказания услуг или несоответствия оказанных услуг требованиям</w:t>
      </w:r>
      <w:r w:rsidR="000729CD">
        <w:t xml:space="preserve"> Заказчика,</w:t>
      </w:r>
      <w:r w:rsidRPr="00FC07D3">
        <w:t xml:space="preserve"> </w:t>
      </w:r>
      <w:r w:rsidR="00A657B0" w:rsidRPr="00FC07D3">
        <w:t xml:space="preserve">а также не выполнения обязательств Поставщика определенных пп. </w:t>
      </w:r>
      <w:r w:rsidR="00586FB4" w:rsidRPr="00FC07D3">
        <w:t>13</w:t>
      </w:r>
      <w:r w:rsidR="00A657B0" w:rsidRPr="00FC07D3">
        <w:t>) п. 3.1 настоящего Договора</w:t>
      </w:r>
      <w:r w:rsidR="00F944C3" w:rsidRPr="00FC07D3">
        <w:t>;</w:t>
      </w:r>
    </w:p>
    <w:p w:rsidR="00F26260" w:rsidRPr="00FC07D3" w:rsidRDefault="00F26260" w:rsidP="002057A8">
      <w:pPr>
        <w:pStyle w:val="a5"/>
        <w:tabs>
          <w:tab w:val="num" w:pos="0"/>
        </w:tabs>
        <w:ind w:firstLine="720"/>
        <w:rPr>
          <w:rFonts w:ascii="Times New Roman" w:hAnsi="Times New Roman"/>
          <w:color w:val="auto"/>
          <w:sz w:val="24"/>
          <w:szCs w:val="24"/>
        </w:rPr>
      </w:pPr>
      <w:r w:rsidRPr="00FC07D3">
        <w:rPr>
          <w:rFonts w:ascii="Times New Roman" w:hAnsi="Times New Roman"/>
          <w:color w:val="auto"/>
          <w:sz w:val="24"/>
          <w:szCs w:val="24"/>
        </w:rPr>
        <w:t>2) осуществлять контроль и надзор за ходом и качеством оказываемых услуг, а также</w:t>
      </w:r>
      <w:r w:rsidR="00F944C3" w:rsidRPr="00FC07D3">
        <w:rPr>
          <w:rFonts w:ascii="Times New Roman" w:hAnsi="Times New Roman"/>
          <w:color w:val="auto"/>
          <w:sz w:val="24"/>
          <w:szCs w:val="24"/>
        </w:rPr>
        <w:t xml:space="preserve"> соблюдением сроков их оказания;</w:t>
      </w:r>
    </w:p>
    <w:p w:rsidR="00F26260" w:rsidRPr="00FC07D3" w:rsidRDefault="00F26260" w:rsidP="002057A8">
      <w:pPr>
        <w:pStyle w:val="a5"/>
        <w:tabs>
          <w:tab w:val="num" w:pos="0"/>
        </w:tabs>
        <w:ind w:firstLine="720"/>
        <w:rPr>
          <w:rFonts w:ascii="Times New Roman" w:hAnsi="Times New Roman"/>
          <w:color w:val="auto"/>
          <w:sz w:val="24"/>
          <w:szCs w:val="24"/>
        </w:rPr>
      </w:pPr>
      <w:r w:rsidRPr="00FC07D3">
        <w:rPr>
          <w:rFonts w:ascii="Times New Roman" w:hAnsi="Times New Roman"/>
          <w:color w:val="auto"/>
          <w:sz w:val="24"/>
          <w:szCs w:val="24"/>
        </w:rPr>
        <w:t>3) требовать приостановления оказания услуг, если обнаружены недо</w:t>
      </w:r>
      <w:r w:rsidR="00F944C3" w:rsidRPr="00FC07D3">
        <w:rPr>
          <w:rFonts w:ascii="Times New Roman" w:hAnsi="Times New Roman"/>
          <w:color w:val="auto"/>
          <w:sz w:val="24"/>
          <w:szCs w:val="24"/>
        </w:rPr>
        <w:t>статки или снижение их качества;</w:t>
      </w:r>
    </w:p>
    <w:p w:rsidR="00F26260" w:rsidRPr="00FC07D3" w:rsidRDefault="00F26260" w:rsidP="002057A8">
      <w:pPr>
        <w:pStyle w:val="a5"/>
        <w:tabs>
          <w:tab w:val="num" w:pos="0"/>
        </w:tabs>
        <w:ind w:firstLine="720"/>
        <w:rPr>
          <w:rFonts w:ascii="Times New Roman" w:hAnsi="Times New Roman"/>
          <w:color w:val="auto"/>
          <w:sz w:val="24"/>
          <w:szCs w:val="24"/>
        </w:rPr>
      </w:pPr>
      <w:r w:rsidRPr="00FC07D3">
        <w:rPr>
          <w:rFonts w:ascii="Times New Roman" w:hAnsi="Times New Roman"/>
          <w:color w:val="auto"/>
          <w:sz w:val="24"/>
          <w:szCs w:val="24"/>
        </w:rPr>
        <w:t>4) письменно назначить Поставщику разумный срок для устранения недостатков, если во время оказания услуг стало очевидным, что услуги не б</w:t>
      </w:r>
      <w:r w:rsidR="00F944C3" w:rsidRPr="00FC07D3">
        <w:rPr>
          <w:rFonts w:ascii="Times New Roman" w:hAnsi="Times New Roman"/>
          <w:color w:val="auto"/>
          <w:sz w:val="24"/>
          <w:szCs w:val="24"/>
        </w:rPr>
        <w:t>удут оказаны надлежащим образом;</w:t>
      </w:r>
    </w:p>
    <w:p w:rsidR="00F26260" w:rsidRPr="00FC07D3" w:rsidRDefault="00F26260" w:rsidP="002057A8">
      <w:pPr>
        <w:pStyle w:val="a5"/>
        <w:tabs>
          <w:tab w:val="num" w:pos="0"/>
        </w:tabs>
        <w:ind w:firstLine="720"/>
        <w:rPr>
          <w:rFonts w:ascii="Times New Roman" w:hAnsi="Times New Roman"/>
          <w:color w:val="auto"/>
          <w:sz w:val="24"/>
          <w:szCs w:val="24"/>
        </w:rPr>
      </w:pPr>
      <w:r w:rsidRPr="00FC07D3">
        <w:rPr>
          <w:rFonts w:ascii="Times New Roman" w:hAnsi="Times New Roman"/>
          <w:color w:val="auto"/>
          <w:sz w:val="24"/>
          <w:szCs w:val="24"/>
        </w:rPr>
        <w:lastRenderedPageBreak/>
        <w:t>5) отказаться от Договора и не возмещать убытки Поставщику, если Поставщик не принимает меры по устранению выявленных дефектов и недостатков или окончание оказания услуг в срок становится не возможным</w:t>
      </w:r>
      <w:r w:rsidR="00F944C3" w:rsidRPr="00FC07D3">
        <w:rPr>
          <w:rFonts w:ascii="Times New Roman" w:hAnsi="Times New Roman"/>
          <w:color w:val="auto"/>
          <w:sz w:val="24"/>
          <w:szCs w:val="24"/>
        </w:rPr>
        <w:t>;</w:t>
      </w:r>
    </w:p>
    <w:p w:rsidR="0009688D" w:rsidRPr="00FC07D3" w:rsidRDefault="0009688D" w:rsidP="0009688D">
      <w:pPr>
        <w:tabs>
          <w:tab w:val="left" w:pos="0"/>
        </w:tabs>
        <w:ind w:left="-27" w:firstLine="736"/>
        <w:jc w:val="both"/>
      </w:pPr>
      <w:r w:rsidRPr="00FC07D3">
        <w:t>6) отказаться от Договора и требовать возмещения убытков в случае представления Поставщиком недостоверной информации по доле местного содержания в оказ</w:t>
      </w:r>
      <w:r w:rsidR="000E63D8" w:rsidRPr="00FC07D3">
        <w:t>анных</w:t>
      </w:r>
      <w:r w:rsidR="00F944C3" w:rsidRPr="00FC07D3">
        <w:t xml:space="preserve"> услугах;</w:t>
      </w:r>
      <w:r w:rsidRPr="00FC07D3">
        <w:t xml:space="preserve"> </w:t>
      </w:r>
    </w:p>
    <w:p w:rsidR="005732D9" w:rsidRPr="00C20B4F" w:rsidRDefault="005732D9" w:rsidP="005732D9">
      <w:pPr>
        <w:pStyle w:val="a5"/>
        <w:ind w:firstLine="708"/>
        <w:rPr>
          <w:rFonts w:ascii="Times New Roman" w:hAnsi="Times New Roman"/>
          <w:strike/>
          <w:color w:val="auto"/>
          <w:sz w:val="24"/>
          <w:szCs w:val="24"/>
        </w:rPr>
      </w:pPr>
      <w:r w:rsidRPr="00FC07D3">
        <w:rPr>
          <w:rFonts w:ascii="Times New Roman" w:hAnsi="Times New Roman"/>
          <w:color w:val="auto"/>
          <w:sz w:val="24"/>
          <w:szCs w:val="24"/>
        </w:rPr>
        <w:t xml:space="preserve">8) отказаться от Договора и требовать возмещения убытков, в случае если Поставщик нарушает срок оказания услуг, указанный в </w:t>
      </w:r>
      <w:r w:rsidR="00C20B4F" w:rsidRPr="00FC07D3">
        <w:rPr>
          <w:rFonts w:ascii="Times New Roman" w:hAnsi="Times New Roman"/>
          <w:color w:val="auto"/>
          <w:sz w:val="24"/>
          <w:szCs w:val="24"/>
        </w:rPr>
        <w:t>Приложении 2 Договора</w:t>
      </w:r>
      <w:r w:rsidR="00C20B4F">
        <w:rPr>
          <w:rFonts w:ascii="Times New Roman" w:hAnsi="Times New Roman"/>
          <w:color w:val="auto"/>
          <w:sz w:val="24"/>
          <w:szCs w:val="24"/>
        </w:rPr>
        <w:t>.</w:t>
      </w:r>
      <w:r w:rsidRPr="00600C2F">
        <w:rPr>
          <w:rFonts w:ascii="Times New Roman" w:hAnsi="Times New Roman"/>
          <w:color w:val="auto"/>
          <w:sz w:val="24"/>
          <w:szCs w:val="24"/>
        </w:rPr>
        <w:t xml:space="preserve"> </w:t>
      </w:r>
    </w:p>
    <w:p w:rsidR="00CC09B6" w:rsidRPr="004B45ED" w:rsidRDefault="00CC09B6" w:rsidP="00CC09B6">
      <w:pPr>
        <w:tabs>
          <w:tab w:val="left" w:pos="1134"/>
        </w:tabs>
        <w:ind w:firstLine="709"/>
        <w:jc w:val="both"/>
      </w:pPr>
      <w:r w:rsidRPr="004B45ED">
        <w:t>9) не принимать услуги, если выявлено их несоответствие  требованиям Договора.</w:t>
      </w:r>
    </w:p>
    <w:p w:rsidR="00F26260" w:rsidRPr="004B45ED" w:rsidRDefault="00CC09B6" w:rsidP="003B6308">
      <w:pPr>
        <w:tabs>
          <w:tab w:val="left" w:pos="1134"/>
        </w:tabs>
        <w:ind w:left="-27" w:firstLine="747"/>
        <w:jc w:val="both"/>
      </w:pPr>
      <w:r w:rsidRPr="004B45ED">
        <w:t>10</w:t>
      </w:r>
      <w:r w:rsidR="00F26260" w:rsidRPr="004B45ED">
        <w:t xml:space="preserve">)  совершать иные действия для выполнения условий настоящего Договора, предусмотренные </w:t>
      </w:r>
      <w:r w:rsidRPr="004B45ED">
        <w:t xml:space="preserve">действующим </w:t>
      </w:r>
      <w:r w:rsidR="00F26260" w:rsidRPr="004B45ED">
        <w:t xml:space="preserve">законодательством Республики Казахстан.  </w:t>
      </w:r>
    </w:p>
    <w:p w:rsidR="00F26260" w:rsidRPr="00600C2F" w:rsidRDefault="00F26260" w:rsidP="002057A8">
      <w:pPr>
        <w:ind w:firstLine="720"/>
        <w:jc w:val="center"/>
        <w:rPr>
          <w:b/>
        </w:rPr>
      </w:pPr>
    </w:p>
    <w:p w:rsidR="00F26260" w:rsidRPr="00600C2F" w:rsidRDefault="00AF5B66" w:rsidP="002057A8">
      <w:pPr>
        <w:ind w:firstLine="720"/>
        <w:jc w:val="center"/>
        <w:rPr>
          <w:b/>
        </w:rPr>
      </w:pPr>
      <w:r w:rsidRPr="00600C2F">
        <w:rPr>
          <w:b/>
        </w:rPr>
        <w:t>4</w:t>
      </w:r>
      <w:r w:rsidR="00F26260" w:rsidRPr="00600C2F">
        <w:rPr>
          <w:b/>
        </w:rPr>
        <w:t xml:space="preserve"> Сроки и порядок оказания услуг</w:t>
      </w:r>
    </w:p>
    <w:p w:rsidR="00934617" w:rsidRPr="00FC07D3" w:rsidRDefault="00F26260" w:rsidP="00FC07D3">
      <w:pPr>
        <w:tabs>
          <w:tab w:val="left" w:pos="-1985"/>
        </w:tabs>
        <w:suppressAutoHyphens/>
        <w:ind w:firstLine="720"/>
        <w:jc w:val="both"/>
      </w:pPr>
      <w:r w:rsidRPr="00600C2F">
        <w:t xml:space="preserve">4.1 </w:t>
      </w:r>
      <w:r w:rsidR="00481637" w:rsidRPr="00355918">
        <w:t>Срок оказания услуг по Договору с 01 января 201</w:t>
      </w:r>
      <w:r w:rsidR="002C2648">
        <w:t>6</w:t>
      </w:r>
      <w:r w:rsidR="00481637" w:rsidRPr="00355918">
        <w:t xml:space="preserve"> года по 31 декабря 201</w:t>
      </w:r>
      <w:r w:rsidR="002C2648">
        <w:t>6</w:t>
      </w:r>
      <w:r w:rsidR="00481637" w:rsidRPr="00355918">
        <w:t xml:space="preserve"> года.</w:t>
      </w:r>
      <w:r w:rsidR="005F52B8">
        <w:t xml:space="preserve"> </w:t>
      </w:r>
      <w:r w:rsidR="005F52B8" w:rsidRPr="00EA11BB">
        <w:t>Срок доставки отправлений согл</w:t>
      </w:r>
      <w:r w:rsidR="00622CA4">
        <w:t xml:space="preserve">асно приложению 2 к настоящему </w:t>
      </w:r>
      <w:r w:rsidR="00622CA4" w:rsidRPr="00DC43B4">
        <w:t>Д</w:t>
      </w:r>
      <w:r w:rsidR="005F52B8" w:rsidRPr="00EA11BB">
        <w:t>оговору.</w:t>
      </w:r>
    </w:p>
    <w:p w:rsidR="005C7D3F" w:rsidRDefault="005C7D3F" w:rsidP="002057A8">
      <w:pPr>
        <w:pStyle w:val="9"/>
        <w:ind w:firstLine="720"/>
        <w:rPr>
          <w:bCs w:val="0"/>
          <w:sz w:val="24"/>
        </w:rPr>
      </w:pPr>
    </w:p>
    <w:p w:rsidR="00F26260" w:rsidRPr="00600C2F" w:rsidRDefault="00AF5B66" w:rsidP="002057A8">
      <w:pPr>
        <w:pStyle w:val="9"/>
        <w:ind w:firstLine="720"/>
        <w:rPr>
          <w:sz w:val="24"/>
        </w:rPr>
      </w:pPr>
      <w:r w:rsidRPr="00600C2F">
        <w:rPr>
          <w:bCs w:val="0"/>
          <w:sz w:val="24"/>
        </w:rPr>
        <w:t>5</w:t>
      </w:r>
      <w:r w:rsidR="00F26260" w:rsidRPr="00600C2F">
        <w:rPr>
          <w:bCs w:val="0"/>
          <w:sz w:val="24"/>
        </w:rPr>
        <w:t xml:space="preserve"> Цена услуг и общая сумма Договора</w:t>
      </w:r>
    </w:p>
    <w:p w:rsidR="00D77F62" w:rsidRPr="00355918" w:rsidRDefault="00D77F62" w:rsidP="00D77F62">
      <w:pPr>
        <w:ind w:firstLine="720"/>
        <w:jc w:val="both"/>
      </w:pPr>
      <w:r w:rsidRPr="00B87915">
        <w:t xml:space="preserve">5.1 </w:t>
      </w:r>
      <w:r w:rsidRPr="00355918">
        <w:t xml:space="preserve">Цена за предоставляемые услуги включает в себя все расходы Поставщика, связанные с выполнением обязанностей и оказанием услуг по настоящему Договору, устанавливается в соответствии с  перечнем закупаемых услуг (приложением 1), ценовым предложением </w:t>
      </w:r>
      <w:r w:rsidRPr="00A64EBF">
        <w:t>Поставщика (приложение 2)</w:t>
      </w:r>
      <w:r w:rsidRPr="00A64EBF">
        <w:rPr>
          <w:color w:val="FF0000"/>
        </w:rPr>
        <w:t xml:space="preserve"> </w:t>
      </w:r>
      <w:r w:rsidRPr="00355918">
        <w:t xml:space="preserve">и остается неизменной в течение срока действия Договора. </w:t>
      </w:r>
    </w:p>
    <w:p w:rsidR="00D77F62" w:rsidRPr="00B87915" w:rsidRDefault="00D77F62" w:rsidP="00D77F62">
      <w:pPr>
        <w:ind w:firstLine="720"/>
        <w:jc w:val="both"/>
      </w:pPr>
      <w:r w:rsidRPr="00B87915">
        <w:t xml:space="preserve">Цена услуг по настоящему Договору является окончательной и  Поставщик не имеет права требовать ее увеличения. </w:t>
      </w:r>
    </w:p>
    <w:p w:rsidR="00EC2B02" w:rsidRPr="00600C2F" w:rsidRDefault="00D77F62" w:rsidP="00EC2B02">
      <w:pPr>
        <w:ind w:firstLine="720"/>
        <w:jc w:val="both"/>
      </w:pPr>
      <w:r w:rsidRPr="00B87915">
        <w:t xml:space="preserve">5.2 </w:t>
      </w:r>
      <w:r w:rsidR="00EC2B02" w:rsidRPr="00600C2F">
        <w:t xml:space="preserve">Общая сумма Договора составляет  ______ (.........) тенге, в том числе НДС в размере – _______ (……..) тенге. В случае изменения ставки налога на добавленную стоимость в общую сумму Договора вносятся соответствующие корректировки, учитывающие эти изменения.  </w:t>
      </w:r>
    </w:p>
    <w:p w:rsidR="00D77F62" w:rsidRPr="00B87915" w:rsidRDefault="00D77F62" w:rsidP="00D77F62">
      <w:pPr>
        <w:ind w:firstLine="720"/>
        <w:jc w:val="both"/>
      </w:pPr>
      <w:r w:rsidRPr="00B87915">
        <w:t xml:space="preserve">5.3 Поставщик несет все риски и расходы, связанные с оказанием услуг в соответствии с данным Договором, включая оплату налогов, пошлин и иных установленных законодательством Республики Казахстан платежей. Цена Договора включает в себя цену услуг, оформление необходимой документации, подтверждающей оказание услуг и любые другие расходы Поставщика, связанные с выполнением обязанностей и оказанием услуг по настоящему Договору.        </w:t>
      </w:r>
    </w:p>
    <w:p w:rsidR="00F26260" w:rsidRPr="00600C2F" w:rsidRDefault="00AF5B66" w:rsidP="002057A8">
      <w:pPr>
        <w:ind w:firstLine="720"/>
        <w:jc w:val="center"/>
        <w:rPr>
          <w:b/>
        </w:rPr>
      </w:pPr>
      <w:r w:rsidRPr="00600C2F">
        <w:rPr>
          <w:b/>
        </w:rPr>
        <w:t>6</w:t>
      </w:r>
      <w:r w:rsidR="00F26260" w:rsidRPr="00600C2F">
        <w:rPr>
          <w:b/>
        </w:rPr>
        <w:t xml:space="preserve"> Порядок оплаты</w:t>
      </w:r>
    </w:p>
    <w:p w:rsidR="008C0D11" w:rsidRPr="001C744A" w:rsidRDefault="008C0D11" w:rsidP="008C0D11">
      <w:pPr>
        <w:ind w:firstLine="708"/>
        <w:jc w:val="both"/>
      </w:pPr>
      <w:r w:rsidRPr="001C744A">
        <w:t>6.1</w:t>
      </w:r>
      <w:r w:rsidRPr="001C744A">
        <w:tab/>
        <w:t>Заказчик оплачивает услуги согласно установленному весу и количеству почтовых Отправлений, по цене указанной в приложении 2, являющемся неотъемлемой частью настоящего Договора.</w:t>
      </w:r>
    </w:p>
    <w:p w:rsidR="008C0D11" w:rsidRPr="004B45ED" w:rsidRDefault="008C0D11" w:rsidP="008C0D11">
      <w:pPr>
        <w:ind w:firstLine="708"/>
        <w:jc w:val="both"/>
      </w:pPr>
      <w:r w:rsidRPr="001C744A">
        <w:t>6.2</w:t>
      </w:r>
      <w:r w:rsidRPr="001C744A">
        <w:tab/>
        <w:t>Оказанные Поставщиком по настоящему Договору услуги оплачиваются</w:t>
      </w:r>
      <w:r w:rsidRPr="008C0D11">
        <w:rPr>
          <w:color w:val="00B0F0"/>
        </w:rPr>
        <w:t xml:space="preserve"> </w:t>
      </w:r>
      <w:r w:rsidR="00E40352" w:rsidRPr="00FC07D3">
        <w:t xml:space="preserve">Заказчиком </w:t>
      </w:r>
      <w:r w:rsidRPr="00FC07D3">
        <w:t>ежемесячно</w:t>
      </w:r>
      <w:r w:rsidR="00E40352" w:rsidRPr="00FC07D3">
        <w:t>,</w:t>
      </w:r>
      <w:r w:rsidR="00FC07D3" w:rsidRPr="00FC07D3">
        <w:t xml:space="preserve"> </w:t>
      </w:r>
      <w:r w:rsidRPr="00FC07D3">
        <w:t>путем перечисления денежных средств на расчетный счет Поставщика в течение 3 (тр</w:t>
      </w:r>
      <w:r w:rsidR="00C20B4F" w:rsidRPr="00FC07D3">
        <w:t>ех</w:t>
      </w:r>
      <w:r w:rsidRPr="00FC07D3">
        <w:t>) банковских дней с момента выставления Поставщиком счета. Основанием для выставления счета служат Реестры и акты оказанных услуг</w:t>
      </w:r>
      <w:r w:rsidR="00CC09B6">
        <w:t xml:space="preserve"> </w:t>
      </w:r>
      <w:r w:rsidR="00CC09B6" w:rsidRPr="004B45ED">
        <w:t>за отчетный месяц</w:t>
      </w:r>
      <w:r w:rsidRPr="004B45ED">
        <w:t xml:space="preserve">. </w:t>
      </w:r>
    </w:p>
    <w:p w:rsidR="00F54ED1" w:rsidRPr="00FC07D3" w:rsidRDefault="00F54ED1" w:rsidP="008C0D11">
      <w:pPr>
        <w:ind w:firstLine="708"/>
        <w:jc w:val="both"/>
      </w:pPr>
      <w:r w:rsidRPr="00FC07D3">
        <w:t xml:space="preserve">Если Поставщиком по настоящему Договору является организация инвалидов (физические лица - инвалиды, осуществляющее предпринимательскую деятельность), состоящие в соответствующем Реестре организаций инвалидов </w:t>
      </w:r>
      <w:r w:rsidRPr="00FC07D3">
        <w:rPr>
          <w:bCs/>
        </w:rPr>
        <w:t>(физических лиц - инвалидов, осуществляющих пр</w:t>
      </w:r>
      <w:r w:rsidR="00046ECA">
        <w:rPr>
          <w:bCs/>
        </w:rPr>
        <w:t xml:space="preserve">едпринимательскую деятельность) </w:t>
      </w:r>
      <w:r w:rsidRPr="00FC07D3">
        <w:t xml:space="preserve">Холдинга, отечественный товаропроизводитель закупаемых товаров или участником СЭЗ «Парк инновационных технологий» </w:t>
      </w:r>
      <w:r w:rsidRPr="00FC07D3">
        <w:rPr>
          <w:bCs/>
        </w:rPr>
        <w:t>при закупке товаров, услуг, относящихся к приоритетным видам деятельности, соответствующим целям СЭЗ «Парк инновационных технологий» и предмету закупок)</w:t>
      </w:r>
      <w:r w:rsidRPr="00FC07D3">
        <w:t xml:space="preserve">, Заказчиком не позднее 30 (тридцати) календарных дней с даты заключения Договора производится предоплата в размере 30 % </w:t>
      </w:r>
      <w:r w:rsidRPr="00FC07D3">
        <w:rPr>
          <w:sz w:val="20"/>
          <w:szCs w:val="20"/>
        </w:rPr>
        <w:t>,</w:t>
      </w:r>
      <w:r w:rsidRPr="00FC07D3">
        <w:t xml:space="preserve"> что составляет __________________(….) тенге.</w:t>
      </w:r>
    </w:p>
    <w:p w:rsidR="008C0D11" w:rsidRPr="00355918" w:rsidRDefault="008C0D11" w:rsidP="008C0D11">
      <w:pPr>
        <w:ind w:firstLine="708"/>
        <w:jc w:val="both"/>
      </w:pPr>
      <w:r w:rsidRPr="00355918">
        <w:t>6.3</w:t>
      </w:r>
      <w:r w:rsidRPr="00355918">
        <w:tab/>
        <w:t>Валюта платежа: казахстанский тенге.</w:t>
      </w:r>
    </w:p>
    <w:p w:rsidR="00F26260" w:rsidRPr="00600C2F" w:rsidRDefault="00F26260" w:rsidP="002057A8">
      <w:pPr>
        <w:pStyle w:val="a5"/>
        <w:ind w:firstLine="720"/>
        <w:jc w:val="center"/>
        <w:rPr>
          <w:rFonts w:ascii="Times New Roman" w:hAnsi="Times New Roman"/>
          <w:b/>
          <w:bCs/>
          <w:color w:val="auto"/>
          <w:sz w:val="24"/>
          <w:szCs w:val="24"/>
        </w:rPr>
      </w:pPr>
    </w:p>
    <w:p w:rsidR="00F26260" w:rsidRPr="00600C2F" w:rsidRDefault="00AF5B66" w:rsidP="002057A8">
      <w:pPr>
        <w:pStyle w:val="a5"/>
        <w:ind w:firstLine="720"/>
        <w:jc w:val="center"/>
        <w:rPr>
          <w:rFonts w:ascii="Times New Roman" w:hAnsi="Times New Roman"/>
          <w:color w:val="auto"/>
          <w:sz w:val="24"/>
          <w:szCs w:val="24"/>
        </w:rPr>
      </w:pPr>
      <w:r w:rsidRPr="00600C2F">
        <w:rPr>
          <w:rFonts w:ascii="Times New Roman" w:hAnsi="Times New Roman"/>
          <w:b/>
          <w:bCs/>
          <w:color w:val="auto"/>
          <w:sz w:val="24"/>
          <w:szCs w:val="24"/>
        </w:rPr>
        <w:t>7</w:t>
      </w:r>
      <w:r w:rsidR="00F26260" w:rsidRPr="00600C2F">
        <w:rPr>
          <w:rFonts w:ascii="Times New Roman" w:hAnsi="Times New Roman"/>
          <w:b/>
          <w:bCs/>
          <w:color w:val="auto"/>
          <w:sz w:val="24"/>
          <w:szCs w:val="24"/>
        </w:rPr>
        <w:t xml:space="preserve"> Порядок сдачи и приемки оказанных услуг</w:t>
      </w:r>
    </w:p>
    <w:p w:rsidR="00F26260" w:rsidRPr="00DE6B14" w:rsidRDefault="00F26260" w:rsidP="002057A8">
      <w:pPr>
        <w:pStyle w:val="a5"/>
        <w:ind w:firstLine="720"/>
        <w:rPr>
          <w:rFonts w:ascii="Times New Roman" w:hAnsi="Times New Roman"/>
          <w:color w:val="auto"/>
          <w:sz w:val="24"/>
          <w:szCs w:val="24"/>
        </w:rPr>
      </w:pPr>
      <w:r w:rsidRPr="00600C2F">
        <w:rPr>
          <w:rFonts w:ascii="Times New Roman" w:hAnsi="Times New Roman"/>
          <w:color w:val="auto"/>
          <w:sz w:val="24"/>
          <w:szCs w:val="24"/>
        </w:rPr>
        <w:t>7.</w:t>
      </w:r>
      <w:r w:rsidR="00AF5B66" w:rsidRPr="00600C2F">
        <w:rPr>
          <w:rFonts w:ascii="Times New Roman" w:hAnsi="Times New Roman"/>
          <w:color w:val="auto"/>
          <w:sz w:val="24"/>
          <w:szCs w:val="24"/>
        </w:rPr>
        <w:t>1</w:t>
      </w:r>
      <w:r w:rsidRPr="00600C2F">
        <w:rPr>
          <w:rFonts w:ascii="Times New Roman" w:hAnsi="Times New Roman"/>
          <w:color w:val="auto"/>
          <w:sz w:val="24"/>
          <w:szCs w:val="24"/>
        </w:rPr>
        <w:t xml:space="preserve"> </w:t>
      </w:r>
      <w:r w:rsidR="00CC09B6" w:rsidRPr="004B45ED">
        <w:rPr>
          <w:rFonts w:ascii="Times New Roman" w:hAnsi="Times New Roman"/>
          <w:color w:val="auto"/>
          <w:sz w:val="24"/>
          <w:szCs w:val="24"/>
        </w:rPr>
        <w:t>Ежемесячно по факту</w:t>
      </w:r>
      <w:r w:rsidR="00CC09B6">
        <w:rPr>
          <w:rFonts w:ascii="Times New Roman" w:hAnsi="Times New Roman"/>
          <w:color w:val="auto"/>
          <w:sz w:val="24"/>
          <w:szCs w:val="24"/>
        </w:rPr>
        <w:t xml:space="preserve"> </w:t>
      </w:r>
      <w:r w:rsidRPr="00DE6B14">
        <w:rPr>
          <w:rFonts w:ascii="Times New Roman" w:hAnsi="Times New Roman"/>
          <w:color w:val="auto"/>
          <w:sz w:val="24"/>
          <w:szCs w:val="24"/>
        </w:rPr>
        <w:t xml:space="preserve">оказания услуг Поставщик обязан представить Заказчику акт </w:t>
      </w:r>
      <w:r w:rsidR="00E40352" w:rsidRPr="00DE6B14">
        <w:rPr>
          <w:rFonts w:ascii="Times New Roman" w:hAnsi="Times New Roman"/>
          <w:color w:val="auto"/>
          <w:sz w:val="24"/>
          <w:szCs w:val="24"/>
        </w:rPr>
        <w:t xml:space="preserve">оказанных </w:t>
      </w:r>
      <w:r w:rsidRPr="00DE6B14">
        <w:rPr>
          <w:rFonts w:ascii="Times New Roman" w:hAnsi="Times New Roman"/>
          <w:color w:val="auto"/>
          <w:sz w:val="24"/>
          <w:szCs w:val="24"/>
        </w:rPr>
        <w:t>услуг (далее – акт).</w:t>
      </w:r>
    </w:p>
    <w:p w:rsidR="00F26260" w:rsidRPr="00DE6B14" w:rsidRDefault="00F26260" w:rsidP="004201EC">
      <w:pPr>
        <w:pStyle w:val="a5"/>
        <w:tabs>
          <w:tab w:val="left" w:pos="851"/>
        </w:tabs>
        <w:ind w:firstLine="720"/>
        <w:rPr>
          <w:rFonts w:ascii="Times New Roman" w:hAnsi="Times New Roman"/>
          <w:color w:val="auto"/>
          <w:sz w:val="24"/>
          <w:szCs w:val="24"/>
        </w:rPr>
      </w:pPr>
      <w:r w:rsidRPr="00DE6B14">
        <w:rPr>
          <w:rFonts w:ascii="Times New Roman" w:hAnsi="Times New Roman"/>
          <w:color w:val="auto"/>
          <w:sz w:val="24"/>
          <w:szCs w:val="24"/>
        </w:rPr>
        <w:t>7.2 В акте указывается:</w:t>
      </w:r>
    </w:p>
    <w:p w:rsidR="00F26260" w:rsidRPr="00DE6B14" w:rsidRDefault="00F26260" w:rsidP="004201EC">
      <w:pPr>
        <w:pStyle w:val="a5"/>
        <w:numPr>
          <w:ilvl w:val="0"/>
          <w:numId w:val="1"/>
        </w:numPr>
        <w:tabs>
          <w:tab w:val="clear" w:pos="1065"/>
          <w:tab w:val="num" w:pos="0"/>
          <w:tab w:val="left" w:pos="851"/>
        </w:tabs>
        <w:ind w:left="0" w:firstLine="720"/>
        <w:rPr>
          <w:rFonts w:ascii="Times New Roman" w:hAnsi="Times New Roman"/>
          <w:color w:val="auto"/>
          <w:sz w:val="24"/>
          <w:szCs w:val="24"/>
        </w:rPr>
      </w:pPr>
      <w:r w:rsidRPr="00DE6B14">
        <w:rPr>
          <w:rFonts w:ascii="Times New Roman" w:hAnsi="Times New Roman"/>
          <w:color w:val="auto"/>
          <w:sz w:val="24"/>
          <w:szCs w:val="24"/>
        </w:rPr>
        <w:t>наименование оказанных услуг;</w:t>
      </w:r>
    </w:p>
    <w:p w:rsidR="00F26260" w:rsidRPr="00DE6B14" w:rsidRDefault="00F26260" w:rsidP="004201EC">
      <w:pPr>
        <w:pStyle w:val="a5"/>
        <w:numPr>
          <w:ilvl w:val="0"/>
          <w:numId w:val="1"/>
        </w:numPr>
        <w:tabs>
          <w:tab w:val="clear" w:pos="1065"/>
          <w:tab w:val="num" w:pos="0"/>
          <w:tab w:val="left" w:pos="851"/>
        </w:tabs>
        <w:ind w:left="0" w:firstLine="720"/>
        <w:rPr>
          <w:rFonts w:ascii="Times New Roman" w:hAnsi="Times New Roman"/>
          <w:color w:val="auto"/>
          <w:sz w:val="24"/>
          <w:szCs w:val="24"/>
        </w:rPr>
      </w:pPr>
      <w:r w:rsidRPr="00DE6B14">
        <w:rPr>
          <w:rFonts w:ascii="Times New Roman" w:hAnsi="Times New Roman"/>
          <w:color w:val="auto"/>
          <w:sz w:val="24"/>
          <w:szCs w:val="24"/>
        </w:rPr>
        <w:t>цена оказанных услуг;</w:t>
      </w:r>
    </w:p>
    <w:p w:rsidR="00F26260" w:rsidRPr="00DE6B14" w:rsidRDefault="00F26260" w:rsidP="004201EC">
      <w:pPr>
        <w:pStyle w:val="a5"/>
        <w:numPr>
          <w:ilvl w:val="0"/>
          <w:numId w:val="1"/>
        </w:numPr>
        <w:tabs>
          <w:tab w:val="clear" w:pos="1065"/>
          <w:tab w:val="num" w:pos="0"/>
          <w:tab w:val="left" w:pos="851"/>
        </w:tabs>
        <w:ind w:left="0" w:firstLine="720"/>
        <w:rPr>
          <w:rFonts w:ascii="Times New Roman" w:hAnsi="Times New Roman"/>
          <w:color w:val="auto"/>
          <w:sz w:val="24"/>
          <w:szCs w:val="24"/>
        </w:rPr>
      </w:pPr>
      <w:r w:rsidRPr="00DE6B14">
        <w:rPr>
          <w:rFonts w:ascii="Times New Roman" w:hAnsi="Times New Roman"/>
          <w:color w:val="auto"/>
          <w:sz w:val="24"/>
          <w:szCs w:val="24"/>
        </w:rPr>
        <w:t>качество оказанных услуг;</w:t>
      </w:r>
    </w:p>
    <w:p w:rsidR="00F26260" w:rsidRPr="00DE6B14" w:rsidRDefault="00F26260" w:rsidP="004201EC">
      <w:pPr>
        <w:pStyle w:val="a5"/>
        <w:numPr>
          <w:ilvl w:val="0"/>
          <w:numId w:val="1"/>
        </w:numPr>
        <w:tabs>
          <w:tab w:val="clear" w:pos="1065"/>
          <w:tab w:val="num" w:pos="0"/>
          <w:tab w:val="left" w:pos="851"/>
        </w:tabs>
        <w:ind w:left="0" w:firstLine="720"/>
        <w:rPr>
          <w:rFonts w:ascii="Times New Roman" w:hAnsi="Times New Roman"/>
          <w:color w:val="auto"/>
          <w:sz w:val="24"/>
          <w:szCs w:val="24"/>
        </w:rPr>
      </w:pPr>
      <w:r w:rsidRPr="00DE6B14">
        <w:rPr>
          <w:rFonts w:ascii="Times New Roman" w:hAnsi="Times New Roman"/>
          <w:color w:val="auto"/>
          <w:sz w:val="24"/>
          <w:szCs w:val="24"/>
        </w:rPr>
        <w:t xml:space="preserve">объем оказанных услуг; </w:t>
      </w:r>
    </w:p>
    <w:p w:rsidR="00F26260" w:rsidRPr="00DE6B14" w:rsidRDefault="00F26260" w:rsidP="004201EC">
      <w:pPr>
        <w:pStyle w:val="a5"/>
        <w:numPr>
          <w:ilvl w:val="0"/>
          <w:numId w:val="1"/>
        </w:numPr>
        <w:tabs>
          <w:tab w:val="clear" w:pos="1065"/>
          <w:tab w:val="num" w:pos="0"/>
          <w:tab w:val="left" w:pos="851"/>
        </w:tabs>
        <w:ind w:left="0" w:firstLine="720"/>
        <w:rPr>
          <w:rFonts w:ascii="Times New Roman" w:hAnsi="Times New Roman"/>
          <w:color w:val="auto"/>
          <w:sz w:val="24"/>
          <w:szCs w:val="24"/>
        </w:rPr>
      </w:pPr>
      <w:r w:rsidRPr="00DE6B14">
        <w:rPr>
          <w:rFonts w:ascii="Times New Roman" w:hAnsi="Times New Roman"/>
          <w:color w:val="auto"/>
          <w:sz w:val="24"/>
          <w:szCs w:val="24"/>
        </w:rPr>
        <w:t>количество выданных документов необходимых для подтверждения соответствия оказанных услуг.</w:t>
      </w:r>
    </w:p>
    <w:p w:rsidR="00F26260" w:rsidRPr="00DE6B14" w:rsidRDefault="00F26260" w:rsidP="002057A8">
      <w:pPr>
        <w:pStyle w:val="a5"/>
        <w:ind w:firstLine="720"/>
        <w:rPr>
          <w:rFonts w:ascii="Times New Roman" w:hAnsi="Times New Roman"/>
          <w:color w:val="auto"/>
          <w:sz w:val="24"/>
          <w:szCs w:val="24"/>
        </w:rPr>
      </w:pPr>
      <w:r w:rsidRPr="00DE6B14">
        <w:rPr>
          <w:rFonts w:ascii="Times New Roman" w:hAnsi="Times New Roman"/>
          <w:color w:val="auto"/>
          <w:sz w:val="24"/>
          <w:szCs w:val="24"/>
        </w:rPr>
        <w:t>7.3 В акт может быть включена любая другая информация, которую Стороны сочтут необходимой указать.</w:t>
      </w:r>
    </w:p>
    <w:p w:rsidR="00F26260" w:rsidRPr="00DE6B14" w:rsidRDefault="00F26260" w:rsidP="002057A8">
      <w:pPr>
        <w:pStyle w:val="a5"/>
        <w:ind w:firstLine="720"/>
        <w:rPr>
          <w:rFonts w:ascii="Times New Roman" w:hAnsi="Times New Roman"/>
          <w:color w:val="auto"/>
          <w:sz w:val="24"/>
          <w:szCs w:val="24"/>
        </w:rPr>
      </w:pPr>
      <w:r w:rsidRPr="00DE6B14">
        <w:rPr>
          <w:rFonts w:ascii="Times New Roman" w:hAnsi="Times New Roman"/>
          <w:color w:val="auto"/>
          <w:sz w:val="24"/>
          <w:szCs w:val="24"/>
        </w:rPr>
        <w:t xml:space="preserve">7.4 После оформления акта Поставщик передает </w:t>
      </w:r>
      <w:r w:rsidRPr="00DE6B14">
        <w:rPr>
          <w:rFonts w:ascii="Times New Roman" w:hAnsi="Times New Roman"/>
          <w:bCs/>
          <w:color w:val="auto"/>
          <w:sz w:val="24"/>
          <w:szCs w:val="24"/>
        </w:rPr>
        <w:t>необходимую документацию</w:t>
      </w:r>
      <w:r w:rsidRPr="00DE6B14">
        <w:rPr>
          <w:rFonts w:ascii="Times New Roman" w:hAnsi="Times New Roman"/>
          <w:color w:val="auto"/>
          <w:sz w:val="24"/>
          <w:szCs w:val="24"/>
        </w:rPr>
        <w:t xml:space="preserve"> Заказчику (представителю Заказчика).</w:t>
      </w:r>
    </w:p>
    <w:p w:rsidR="00F26260" w:rsidRPr="00600C2F" w:rsidRDefault="00F26260" w:rsidP="002057A8">
      <w:pPr>
        <w:pStyle w:val="a5"/>
        <w:ind w:firstLine="720"/>
        <w:rPr>
          <w:rFonts w:ascii="Times New Roman" w:hAnsi="Times New Roman"/>
          <w:color w:val="auto"/>
          <w:sz w:val="24"/>
          <w:szCs w:val="24"/>
        </w:rPr>
      </w:pPr>
      <w:r w:rsidRPr="00DE6B14">
        <w:rPr>
          <w:rFonts w:ascii="Times New Roman" w:hAnsi="Times New Roman"/>
          <w:color w:val="auto"/>
          <w:sz w:val="24"/>
          <w:szCs w:val="24"/>
        </w:rPr>
        <w:t xml:space="preserve">7.5 При завершении оказания услуг Поставщик представляет Заказчику </w:t>
      </w:r>
      <w:r w:rsidR="00457C65" w:rsidRPr="00DE6B14">
        <w:rPr>
          <w:rFonts w:ascii="Times New Roman" w:hAnsi="Times New Roman"/>
          <w:color w:val="auto"/>
          <w:sz w:val="24"/>
          <w:szCs w:val="24"/>
        </w:rPr>
        <w:t xml:space="preserve">отчетность по местному содержанию, </w:t>
      </w:r>
      <w:r w:rsidRPr="00DE6B14">
        <w:rPr>
          <w:rFonts w:ascii="Times New Roman" w:hAnsi="Times New Roman"/>
          <w:color w:val="auto"/>
          <w:sz w:val="24"/>
          <w:szCs w:val="24"/>
        </w:rPr>
        <w:t>акт</w:t>
      </w:r>
      <w:r w:rsidR="00DE6B14" w:rsidRPr="00DE6B14">
        <w:rPr>
          <w:rFonts w:ascii="Times New Roman" w:hAnsi="Times New Roman"/>
          <w:color w:val="auto"/>
          <w:sz w:val="24"/>
          <w:szCs w:val="24"/>
        </w:rPr>
        <w:t xml:space="preserve"> </w:t>
      </w:r>
      <w:r w:rsidR="00E40352" w:rsidRPr="00DE6B14">
        <w:rPr>
          <w:rFonts w:ascii="Times New Roman" w:hAnsi="Times New Roman"/>
          <w:color w:val="auto"/>
          <w:sz w:val="24"/>
          <w:szCs w:val="24"/>
        </w:rPr>
        <w:t xml:space="preserve">оказанных </w:t>
      </w:r>
      <w:r w:rsidRPr="00DE6B14">
        <w:rPr>
          <w:rFonts w:ascii="Times New Roman" w:hAnsi="Times New Roman"/>
          <w:color w:val="auto"/>
          <w:sz w:val="24"/>
          <w:szCs w:val="24"/>
        </w:rPr>
        <w:t>услуг</w:t>
      </w:r>
      <w:r w:rsidRPr="00600C2F">
        <w:rPr>
          <w:rFonts w:ascii="Times New Roman" w:hAnsi="Times New Roman"/>
          <w:color w:val="auto"/>
          <w:sz w:val="24"/>
          <w:szCs w:val="24"/>
        </w:rPr>
        <w:t>, оригинал счета-фактуры, где налог на добавленную стоимость выделен отдельной строкой и в случаях необходимости также прилагает к нему заключения уполномоченного органа Республики Казахстан по стандартизации, гарантийное обязательство и другую необходимую документацию, подтверждающую соответствие стандартам оказанных услуг.</w:t>
      </w:r>
    </w:p>
    <w:p w:rsidR="00F26260" w:rsidRPr="00600C2F" w:rsidRDefault="00F26260" w:rsidP="002057A8">
      <w:pPr>
        <w:pStyle w:val="a5"/>
        <w:ind w:firstLine="720"/>
        <w:rPr>
          <w:rFonts w:ascii="Times New Roman" w:hAnsi="Times New Roman"/>
          <w:color w:val="auto"/>
          <w:sz w:val="24"/>
          <w:szCs w:val="24"/>
        </w:rPr>
      </w:pPr>
      <w:r w:rsidRPr="00600C2F">
        <w:rPr>
          <w:rFonts w:ascii="Times New Roman" w:hAnsi="Times New Roman"/>
          <w:color w:val="auto"/>
          <w:sz w:val="24"/>
          <w:szCs w:val="24"/>
        </w:rPr>
        <w:t>7.6 Заказчик в течение 10 (десяти) календарных дней со дня получения акта  и пакета необходимых документов, направляет Поставщику подписанный акт или мотивированный отказ от приемки оказанных услуг.</w:t>
      </w:r>
    </w:p>
    <w:p w:rsidR="00F26260" w:rsidRPr="00600C2F" w:rsidRDefault="00F26260" w:rsidP="002057A8">
      <w:pPr>
        <w:pStyle w:val="a5"/>
        <w:ind w:firstLine="720"/>
        <w:rPr>
          <w:rFonts w:ascii="Times New Roman" w:hAnsi="Times New Roman"/>
          <w:color w:val="auto"/>
          <w:sz w:val="24"/>
          <w:szCs w:val="24"/>
        </w:rPr>
      </w:pPr>
      <w:r w:rsidRPr="00600C2F">
        <w:rPr>
          <w:rFonts w:ascii="Times New Roman" w:hAnsi="Times New Roman"/>
          <w:color w:val="auto"/>
          <w:sz w:val="24"/>
          <w:szCs w:val="24"/>
        </w:rPr>
        <w:t>7.7 В случае досрочного оказания услуг, подписания акта  и предоставления пакета документов, Заказчик вправе досрочно принять оказанные услуги и произвести оплату по Договору.</w:t>
      </w:r>
    </w:p>
    <w:p w:rsidR="00F26260" w:rsidRPr="00600C2F" w:rsidRDefault="00F26260" w:rsidP="002057A8">
      <w:pPr>
        <w:pStyle w:val="a5"/>
        <w:ind w:firstLine="720"/>
        <w:rPr>
          <w:rFonts w:ascii="Times New Roman" w:hAnsi="Times New Roman"/>
          <w:color w:val="auto"/>
          <w:sz w:val="24"/>
          <w:szCs w:val="24"/>
        </w:rPr>
      </w:pPr>
      <w:r w:rsidRPr="00600C2F">
        <w:rPr>
          <w:rFonts w:ascii="Times New Roman" w:hAnsi="Times New Roman"/>
          <w:color w:val="auto"/>
          <w:sz w:val="24"/>
          <w:szCs w:val="24"/>
        </w:rPr>
        <w:t xml:space="preserve">7.8 Заказчик вправе отказаться от приемки оказанных услуг при обнаружении дефектов, недостатков и несоответствий условиям Договора, о чем составляется дефектный акт с перечнем необходимых доработок и сроков их исполнения. В этом случае Поставщик обязан устранить обнаруженные дефекты, недостатки и несоответствия за свой счет и предоставить пакет документов к повторной приемке.   </w:t>
      </w:r>
    </w:p>
    <w:p w:rsidR="00D65B36" w:rsidRPr="00600C2F" w:rsidRDefault="00D65B36" w:rsidP="002057A8">
      <w:pPr>
        <w:pStyle w:val="a5"/>
        <w:tabs>
          <w:tab w:val="num" w:pos="0"/>
        </w:tabs>
        <w:ind w:firstLine="720"/>
        <w:jc w:val="center"/>
        <w:rPr>
          <w:rFonts w:ascii="Times New Roman" w:hAnsi="Times New Roman"/>
          <w:b/>
          <w:bCs/>
          <w:color w:val="auto"/>
          <w:sz w:val="24"/>
          <w:szCs w:val="24"/>
        </w:rPr>
      </w:pPr>
    </w:p>
    <w:p w:rsidR="00F26260" w:rsidRPr="00600C2F" w:rsidRDefault="00AF5B66" w:rsidP="002057A8">
      <w:pPr>
        <w:pStyle w:val="a5"/>
        <w:tabs>
          <w:tab w:val="num" w:pos="0"/>
        </w:tabs>
        <w:ind w:firstLine="720"/>
        <w:jc w:val="center"/>
        <w:rPr>
          <w:rFonts w:ascii="Times New Roman" w:hAnsi="Times New Roman"/>
          <w:color w:val="auto"/>
          <w:sz w:val="24"/>
          <w:szCs w:val="24"/>
        </w:rPr>
      </w:pPr>
      <w:r w:rsidRPr="00600C2F">
        <w:rPr>
          <w:rFonts w:ascii="Times New Roman" w:hAnsi="Times New Roman"/>
          <w:b/>
          <w:bCs/>
          <w:color w:val="auto"/>
          <w:sz w:val="24"/>
          <w:szCs w:val="24"/>
        </w:rPr>
        <w:t>8</w:t>
      </w:r>
      <w:r w:rsidR="00F26260" w:rsidRPr="00600C2F">
        <w:rPr>
          <w:rFonts w:ascii="Times New Roman" w:hAnsi="Times New Roman"/>
          <w:b/>
          <w:bCs/>
          <w:color w:val="auto"/>
          <w:sz w:val="24"/>
          <w:szCs w:val="24"/>
        </w:rPr>
        <w:t xml:space="preserve"> Разрешения споров</w:t>
      </w:r>
    </w:p>
    <w:p w:rsidR="00F26260" w:rsidRPr="00600C2F" w:rsidRDefault="00F26260" w:rsidP="002057A8">
      <w:pPr>
        <w:pStyle w:val="a5"/>
        <w:ind w:firstLine="720"/>
        <w:rPr>
          <w:rFonts w:ascii="Times New Roman" w:hAnsi="Times New Roman"/>
          <w:color w:val="auto"/>
          <w:sz w:val="24"/>
          <w:szCs w:val="24"/>
        </w:rPr>
      </w:pPr>
      <w:r w:rsidRPr="00600C2F">
        <w:rPr>
          <w:rFonts w:ascii="Times New Roman" w:hAnsi="Times New Roman"/>
          <w:color w:val="auto"/>
          <w:sz w:val="24"/>
          <w:szCs w:val="24"/>
        </w:rPr>
        <w:t>8.1 Все споры и разногласия, возникающие между Сторонами из настоящего Договора или в связи с ним, разрешаются путем переговоров</w:t>
      </w:r>
    </w:p>
    <w:p w:rsidR="00F26260" w:rsidRPr="004B45ED" w:rsidRDefault="00F26260" w:rsidP="002057A8">
      <w:pPr>
        <w:pStyle w:val="a5"/>
        <w:ind w:firstLine="720"/>
        <w:rPr>
          <w:rFonts w:ascii="Times New Roman" w:hAnsi="Times New Roman"/>
          <w:color w:val="auto"/>
          <w:sz w:val="24"/>
          <w:szCs w:val="24"/>
        </w:rPr>
      </w:pPr>
      <w:r w:rsidRPr="00600C2F">
        <w:rPr>
          <w:rFonts w:ascii="Times New Roman" w:hAnsi="Times New Roman"/>
          <w:color w:val="auto"/>
          <w:sz w:val="24"/>
          <w:szCs w:val="24"/>
        </w:rPr>
        <w:t>8.</w:t>
      </w:r>
      <w:r w:rsidR="00AF5B66" w:rsidRPr="00600C2F">
        <w:rPr>
          <w:rFonts w:ascii="Times New Roman" w:hAnsi="Times New Roman"/>
          <w:color w:val="auto"/>
          <w:sz w:val="24"/>
          <w:szCs w:val="24"/>
        </w:rPr>
        <w:t>2</w:t>
      </w:r>
      <w:r w:rsidRPr="00600C2F">
        <w:rPr>
          <w:rFonts w:ascii="Times New Roman" w:hAnsi="Times New Roman"/>
          <w:color w:val="auto"/>
          <w:sz w:val="24"/>
          <w:szCs w:val="24"/>
        </w:rPr>
        <w:t xml:space="preserve"> В случае невозможности разрешения споров путем переговоров, Стороны передают их на рассмотрение в суд </w:t>
      </w:r>
      <w:r w:rsidR="00CC09B6" w:rsidRPr="004B45ED">
        <w:rPr>
          <w:rFonts w:ascii="Times New Roman" w:hAnsi="Times New Roman"/>
          <w:color w:val="auto"/>
          <w:sz w:val="24"/>
          <w:szCs w:val="24"/>
        </w:rPr>
        <w:t>согласно действующему законодательству Республики Казахстан</w:t>
      </w:r>
      <w:r w:rsidRPr="004B45ED">
        <w:rPr>
          <w:rFonts w:ascii="Times New Roman" w:hAnsi="Times New Roman"/>
          <w:color w:val="auto"/>
          <w:sz w:val="24"/>
          <w:szCs w:val="24"/>
        </w:rPr>
        <w:t>.</w:t>
      </w:r>
    </w:p>
    <w:p w:rsidR="00F26260" w:rsidRPr="00600C2F" w:rsidRDefault="00F26260" w:rsidP="002057A8">
      <w:pPr>
        <w:pStyle w:val="a5"/>
        <w:ind w:firstLine="720"/>
        <w:rPr>
          <w:rFonts w:ascii="Times New Roman" w:hAnsi="Times New Roman"/>
          <w:color w:val="auto"/>
          <w:sz w:val="24"/>
          <w:szCs w:val="24"/>
        </w:rPr>
      </w:pPr>
    </w:p>
    <w:p w:rsidR="00F26260" w:rsidRPr="00600C2F" w:rsidRDefault="00AF5B66" w:rsidP="002057A8">
      <w:pPr>
        <w:pStyle w:val="a5"/>
        <w:tabs>
          <w:tab w:val="num" w:pos="0"/>
        </w:tabs>
        <w:ind w:right="-81" w:firstLine="720"/>
        <w:jc w:val="center"/>
        <w:rPr>
          <w:rFonts w:ascii="Times New Roman" w:hAnsi="Times New Roman"/>
          <w:b/>
          <w:bCs/>
          <w:color w:val="auto"/>
          <w:sz w:val="24"/>
          <w:szCs w:val="24"/>
        </w:rPr>
      </w:pPr>
      <w:r w:rsidRPr="00600C2F">
        <w:rPr>
          <w:rFonts w:ascii="Times New Roman" w:hAnsi="Times New Roman"/>
          <w:b/>
          <w:bCs/>
          <w:color w:val="auto"/>
          <w:sz w:val="24"/>
          <w:szCs w:val="24"/>
        </w:rPr>
        <w:t>9</w:t>
      </w:r>
      <w:r w:rsidR="00F26260" w:rsidRPr="00600C2F">
        <w:rPr>
          <w:rFonts w:ascii="Times New Roman" w:hAnsi="Times New Roman"/>
          <w:b/>
          <w:bCs/>
          <w:color w:val="auto"/>
          <w:sz w:val="24"/>
          <w:szCs w:val="24"/>
        </w:rPr>
        <w:t xml:space="preserve"> Ответственность Сторон</w:t>
      </w:r>
    </w:p>
    <w:p w:rsidR="00F26260" w:rsidRPr="00600C2F" w:rsidRDefault="00F26260" w:rsidP="009F2DEC">
      <w:pPr>
        <w:pStyle w:val="a5"/>
        <w:tabs>
          <w:tab w:val="num" w:pos="0"/>
        </w:tabs>
        <w:ind w:right="-81" w:firstLine="709"/>
        <w:rPr>
          <w:rFonts w:ascii="Times New Roman" w:hAnsi="Times New Roman"/>
          <w:color w:val="auto"/>
          <w:sz w:val="24"/>
          <w:szCs w:val="24"/>
        </w:rPr>
      </w:pPr>
      <w:r w:rsidRPr="00600C2F">
        <w:rPr>
          <w:rFonts w:ascii="Times New Roman" w:hAnsi="Times New Roman"/>
          <w:color w:val="auto"/>
          <w:sz w:val="24"/>
          <w:szCs w:val="24"/>
        </w:rPr>
        <w:t xml:space="preserve">9.1 За неисполнение или ненадлежащее исполнение обязательств по настоящему Договору Стороны несут ответственность в соответствии </w:t>
      </w:r>
      <w:r w:rsidRPr="004B45ED">
        <w:rPr>
          <w:rFonts w:ascii="Times New Roman" w:hAnsi="Times New Roman"/>
          <w:color w:val="auto"/>
          <w:sz w:val="24"/>
          <w:szCs w:val="24"/>
        </w:rPr>
        <w:t xml:space="preserve">с </w:t>
      </w:r>
      <w:r w:rsidR="00CC09B6" w:rsidRPr="004B45ED">
        <w:rPr>
          <w:rFonts w:ascii="Times New Roman" w:hAnsi="Times New Roman"/>
          <w:color w:val="auto"/>
          <w:sz w:val="24"/>
          <w:szCs w:val="24"/>
        </w:rPr>
        <w:t>действующим</w:t>
      </w:r>
      <w:r w:rsidR="00CC09B6">
        <w:rPr>
          <w:rFonts w:ascii="Times New Roman" w:hAnsi="Times New Roman"/>
          <w:color w:val="auto"/>
          <w:sz w:val="24"/>
          <w:szCs w:val="24"/>
        </w:rPr>
        <w:t xml:space="preserve"> </w:t>
      </w:r>
      <w:r w:rsidRPr="00600C2F">
        <w:rPr>
          <w:rFonts w:ascii="Times New Roman" w:hAnsi="Times New Roman"/>
          <w:color w:val="auto"/>
          <w:sz w:val="24"/>
          <w:szCs w:val="24"/>
        </w:rPr>
        <w:t xml:space="preserve">законодательством Республики Казахстан. </w:t>
      </w:r>
    </w:p>
    <w:p w:rsidR="00457C65" w:rsidRPr="00600C2F" w:rsidRDefault="00FF5BD2" w:rsidP="009F2DEC">
      <w:pPr>
        <w:ind w:firstLine="709"/>
        <w:jc w:val="both"/>
      </w:pPr>
      <w:r w:rsidRPr="00600C2F">
        <w:t>9.2</w:t>
      </w:r>
      <w:r w:rsidR="00457C65" w:rsidRPr="00600C2F">
        <w:t xml:space="preserve"> При нарушении Поставщиком срока предоставления отчетности по местному содержанию согласно п.</w:t>
      </w:r>
      <w:r w:rsidR="00457C65" w:rsidRPr="00DE6B14">
        <w:t>п.</w:t>
      </w:r>
      <w:r w:rsidR="006B1CB0" w:rsidRPr="00DE6B14">
        <w:t>13</w:t>
      </w:r>
      <w:r w:rsidR="00457C65" w:rsidRPr="00DE6B14">
        <w:t>)</w:t>
      </w:r>
      <w:r w:rsidR="00457C65" w:rsidRPr="00600C2F">
        <w:t xml:space="preserve"> п.3.1</w:t>
      </w:r>
      <w:r w:rsidR="000E63D8" w:rsidRPr="00600C2F">
        <w:t xml:space="preserve"> настоящего Договора</w:t>
      </w:r>
      <w:r w:rsidR="00457C65" w:rsidRPr="00600C2F">
        <w:t xml:space="preserve"> Заказчик вправе требовать от Поставщика штраф в размере 3% от общей суммы Договора.</w:t>
      </w:r>
    </w:p>
    <w:p w:rsidR="00F26260" w:rsidRPr="00600C2F" w:rsidRDefault="00C67F20" w:rsidP="009F2DEC">
      <w:pPr>
        <w:pStyle w:val="a5"/>
        <w:tabs>
          <w:tab w:val="num" w:pos="0"/>
        </w:tabs>
        <w:ind w:right="-81" w:firstLine="709"/>
        <w:rPr>
          <w:rFonts w:ascii="Times New Roman" w:hAnsi="Times New Roman"/>
          <w:color w:val="auto"/>
          <w:sz w:val="24"/>
          <w:szCs w:val="24"/>
        </w:rPr>
      </w:pPr>
      <w:r w:rsidRPr="00600C2F">
        <w:rPr>
          <w:rFonts w:ascii="Times New Roman" w:hAnsi="Times New Roman"/>
          <w:color w:val="auto"/>
          <w:sz w:val="24"/>
          <w:szCs w:val="24"/>
        </w:rPr>
        <w:t>9.</w:t>
      </w:r>
      <w:r w:rsidR="00FF5BD2" w:rsidRPr="00600C2F">
        <w:rPr>
          <w:rFonts w:ascii="Times New Roman" w:hAnsi="Times New Roman"/>
          <w:color w:val="auto"/>
          <w:sz w:val="24"/>
          <w:szCs w:val="24"/>
        </w:rPr>
        <w:t>3</w:t>
      </w:r>
      <w:r w:rsidRPr="00600C2F">
        <w:rPr>
          <w:rFonts w:ascii="Times New Roman" w:hAnsi="Times New Roman"/>
          <w:color w:val="auto"/>
          <w:sz w:val="24"/>
          <w:szCs w:val="24"/>
        </w:rPr>
        <w:t xml:space="preserve"> </w:t>
      </w:r>
      <w:r w:rsidR="00F26260" w:rsidRPr="00600C2F">
        <w:rPr>
          <w:rFonts w:ascii="Times New Roman" w:hAnsi="Times New Roman"/>
          <w:color w:val="auto"/>
          <w:sz w:val="24"/>
          <w:szCs w:val="24"/>
        </w:rPr>
        <w:t xml:space="preserve">За нарушение срока оказания услуг по вине </w:t>
      </w:r>
      <w:r w:rsidR="00F26260" w:rsidRPr="004B45ED">
        <w:rPr>
          <w:rFonts w:ascii="Times New Roman" w:hAnsi="Times New Roman"/>
          <w:color w:val="auto"/>
          <w:sz w:val="24"/>
          <w:szCs w:val="24"/>
        </w:rPr>
        <w:t>Поставщика</w:t>
      </w:r>
      <w:r w:rsidR="00BF454A" w:rsidRPr="004B45ED">
        <w:rPr>
          <w:rFonts w:ascii="Times New Roman" w:hAnsi="Times New Roman"/>
          <w:color w:val="auto"/>
          <w:sz w:val="24"/>
          <w:szCs w:val="24"/>
        </w:rPr>
        <w:t xml:space="preserve"> (п.4.1) и срока устранения выявленных несоответствий (пп.15) п.3.1)</w:t>
      </w:r>
      <w:r w:rsidR="00F26260" w:rsidRPr="004B45ED">
        <w:rPr>
          <w:rFonts w:ascii="Times New Roman" w:hAnsi="Times New Roman"/>
          <w:color w:val="auto"/>
          <w:sz w:val="24"/>
          <w:szCs w:val="24"/>
        </w:rPr>
        <w:t>, Заказчик вправе требовать уплаты</w:t>
      </w:r>
      <w:r w:rsidR="00F26260" w:rsidRPr="00600C2F">
        <w:rPr>
          <w:rFonts w:ascii="Times New Roman" w:hAnsi="Times New Roman"/>
          <w:color w:val="auto"/>
          <w:sz w:val="24"/>
          <w:szCs w:val="24"/>
        </w:rPr>
        <w:t xml:space="preserve"> пени в размере 0,1 % от общей суммы Договора за каждый день просрочки, но не </w:t>
      </w:r>
      <w:r w:rsidR="007C0311" w:rsidRPr="00600C2F">
        <w:rPr>
          <w:rFonts w:ascii="Times New Roman" w:hAnsi="Times New Roman"/>
          <w:color w:val="auto"/>
          <w:sz w:val="24"/>
          <w:szCs w:val="24"/>
        </w:rPr>
        <w:t xml:space="preserve">более </w:t>
      </w:r>
      <w:r w:rsidR="00F26260" w:rsidRPr="00600C2F">
        <w:rPr>
          <w:rFonts w:ascii="Times New Roman" w:hAnsi="Times New Roman"/>
          <w:color w:val="auto"/>
          <w:sz w:val="24"/>
          <w:szCs w:val="24"/>
        </w:rPr>
        <w:t>10% от общей суммы Договора, путем выставления требования о возмещении пени и удержания части причитающегося Поставщику вознаграждения, подлежащего оплате по Договору, о чем Поставщику будет направлено соответствующее письменное уведомление.</w:t>
      </w:r>
    </w:p>
    <w:p w:rsidR="00430E01" w:rsidRDefault="00F26260" w:rsidP="00430E01">
      <w:pPr>
        <w:ind w:firstLine="709"/>
        <w:jc w:val="both"/>
      </w:pPr>
      <w:r w:rsidRPr="00600C2F">
        <w:lastRenderedPageBreak/>
        <w:t>9.</w:t>
      </w:r>
      <w:r w:rsidR="00BF454A">
        <w:t>4</w:t>
      </w:r>
      <w:r w:rsidRPr="00600C2F">
        <w:t xml:space="preserve"> За неоплату Заказчиком </w:t>
      </w:r>
      <w:r w:rsidR="00E40352" w:rsidRPr="00DE6B14">
        <w:t xml:space="preserve">оказанных </w:t>
      </w:r>
      <w:r w:rsidRPr="00600C2F">
        <w:t>услуг в установленны</w:t>
      </w:r>
      <w:r w:rsidR="00083873" w:rsidRPr="00600C2F">
        <w:t>е</w:t>
      </w:r>
      <w:r w:rsidRPr="00600C2F">
        <w:t xml:space="preserve"> Договором срок</w:t>
      </w:r>
      <w:r w:rsidR="00083873" w:rsidRPr="00600C2F">
        <w:t>и</w:t>
      </w:r>
      <w:r w:rsidRPr="00600C2F">
        <w:t xml:space="preserve">  Поставщик вправе требовать от Заказчика уплаты пени в размере  0,1% от суммы неплатежа за каждый день просрочки, но не более 10 % от суммы подлежащей к оплате.</w:t>
      </w:r>
    </w:p>
    <w:p w:rsidR="00430E01" w:rsidRPr="00BC09E7" w:rsidRDefault="00430E01" w:rsidP="00430E01">
      <w:pPr>
        <w:ind w:firstLine="709"/>
        <w:jc w:val="both"/>
      </w:pPr>
      <w:r w:rsidRPr="00BC09E7">
        <w:t>9.</w:t>
      </w:r>
      <w:r w:rsidR="00BF454A" w:rsidRPr="00BC09E7">
        <w:t>5</w:t>
      </w:r>
      <w:r w:rsidRPr="00BC09E7">
        <w:t xml:space="preserve">  В случае необоснованного отказа в приемке услуг Заказчиком,  Поставщик вправе требовать от Заказчика уплаты пени в размере  0,1% от неоплаченной суммы по Договору за каждый день просрочки, но не более 10% от неоплаченной суммы по Договору.</w:t>
      </w:r>
    </w:p>
    <w:p w:rsidR="00F26260" w:rsidRPr="00BC09E7" w:rsidRDefault="00F26260" w:rsidP="009F2DEC">
      <w:pPr>
        <w:pStyle w:val="a5"/>
        <w:tabs>
          <w:tab w:val="num" w:pos="0"/>
        </w:tabs>
        <w:ind w:right="-81" w:firstLine="709"/>
        <w:rPr>
          <w:rFonts w:ascii="Times New Roman" w:hAnsi="Times New Roman"/>
          <w:color w:val="auto"/>
          <w:sz w:val="24"/>
          <w:szCs w:val="24"/>
        </w:rPr>
      </w:pPr>
      <w:r w:rsidRPr="00BC09E7">
        <w:rPr>
          <w:rFonts w:ascii="Times New Roman" w:hAnsi="Times New Roman"/>
          <w:color w:val="auto"/>
          <w:sz w:val="24"/>
          <w:szCs w:val="24"/>
        </w:rPr>
        <w:t>9.</w:t>
      </w:r>
      <w:r w:rsidR="00BF454A" w:rsidRPr="00BC09E7">
        <w:rPr>
          <w:rFonts w:ascii="Times New Roman" w:hAnsi="Times New Roman"/>
          <w:color w:val="auto"/>
          <w:sz w:val="24"/>
          <w:szCs w:val="24"/>
        </w:rPr>
        <w:t>6</w:t>
      </w:r>
      <w:r w:rsidR="00FF5BD2" w:rsidRPr="00BC09E7">
        <w:rPr>
          <w:rFonts w:ascii="Times New Roman" w:hAnsi="Times New Roman"/>
          <w:color w:val="auto"/>
          <w:sz w:val="24"/>
          <w:szCs w:val="24"/>
        </w:rPr>
        <w:t xml:space="preserve"> </w:t>
      </w:r>
      <w:r w:rsidRPr="00BC09E7">
        <w:rPr>
          <w:rFonts w:ascii="Times New Roman" w:hAnsi="Times New Roman"/>
          <w:color w:val="auto"/>
          <w:sz w:val="24"/>
          <w:szCs w:val="24"/>
        </w:rPr>
        <w:t xml:space="preserve"> Оплата пени и штрафов за </w:t>
      </w:r>
      <w:r w:rsidR="00054524" w:rsidRPr="00BC09E7">
        <w:rPr>
          <w:rFonts w:ascii="Times New Roman" w:hAnsi="Times New Roman"/>
          <w:color w:val="auto"/>
          <w:sz w:val="24"/>
          <w:szCs w:val="24"/>
        </w:rPr>
        <w:t xml:space="preserve">неисполнение или ненадлежащее выполнение принятых обязательств по Договору </w:t>
      </w:r>
      <w:r w:rsidRPr="00BC09E7">
        <w:rPr>
          <w:rFonts w:ascii="Times New Roman" w:hAnsi="Times New Roman"/>
          <w:color w:val="auto"/>
          <w:sz w:val="24"/>
          <w:szCs w:val="24"/>
        </w:rPr>
        <w:t xml:space="preserve">не освобождает Стороны от </w:t>
      </w:r>
      <w:r w:rsidR="00054524" w:rsidRPr="00BC09E7">
        <w:rPr>
          <w:rFonts w:ascii="Times New Roman" w:hAnsi="Times New Roman"/>
          <w:color w:val="auto"/>
          <w:sz w:val="24"/>
          <w:szCs w:val="24"/>
        </w:rPr>
        <w:t xml:space="preserve">их </w:t>
      </w:r>
      <w:r w:rsidRPr="00BC09E7">
        <w:rPr>
          <w:rFonts w:ascii="Times New Roman" w:hAnsi="Times New Roman"/>
          <w:color w:val="auto"/>
          <w:sz w:val="24"/>
          <w:szCs w:val="24"/>
        </w:rPr>
        <w:t>выполнения.</w:t>
      </w:r>
    </w:p>
    <w:p w:rsidR="00BC09E7" w:rsidRPr="00BC09E7" w:rsidRDefault="00BC09E7" w:rsidP="00430E01">
      <w:pPr>
        <w:jc w:val="center"/>
        <w:rPr>
          <w:b/>
        </w:rPr>
      </w:pPr>
    </w:p>
    <w:p w:rsidR="00430E01" w:rsidRPr="00BC09E7" w:rsidRDefault="00430E01" w:rsidP="00430E01">
      <w:pPr>
        <w:jc w:val="center"/>
        <w:rPr>
          <w:b/>
        </w:rPr>
      </w:pPr>
      <w:r w:rsidRPr="00BC09E7">
        <w:rPr>
          <w:b/>
        </w:rPr>
        <w:t>10 Конфиденциальность</w:t>
      </w:r>
    </w:p>
    <w:p w:rsidR="00430E01" w:rsidRPr="00BC09E7" w:rsidRDefault="00430E01" w:rsidP="00430E01">
      <w:pPr>
        <w:pStyle w:val="3"/>
        <w:ind w:firstLine="709"/>
        <w:jc w:val="both"/>
        <w:rPr>
          <w:b w:val="0"/>
          <w:szCs w:val="24"/>
        </w:rPr>
      </w:pPr>
      <w:r w:rsidRPr="00BC09E7">
        <w:rPr>
          <w:b w:val="0"/>
          <w:szCs w:val="24"/>
        </w:rPr>
        <w:t>10.1 Вся документация и информация, передаваемая и/или используемая Сторонами по настоящему Договору, является конфиденциальной и Стороны не в праве, без предварительного письменного согласия другой Стороны, передавать эту информацию третьим лицам, за исключением случаев, предусмотренных действующим законодательством Республики Казахстан.</w:t>
      </w:r>
    </w:p>
    <w:p w:rsidR="00430E01" w:rsidRPr="00BC09E7" w:rsidRDefault="00430E01" w:rsidP="00430E01">
      <w:pPr>
        <w:pStyle w:val="a7"/>
        <w:ind w:firstLine="709"/>
        <w:rPr>
          <w:iCs/>
          <w:sz w:val="24"/>
          <w:szCs w:val="24"/>
        </w:rPr>
      </w:pPr>
      <w:r w:rsidRPr="00BC09E7">
        <w:rPr>
          <w:sz w:val="24"/>
          <w:szCs w:val="24"/>
        </w:rPr>
        <w:t xml:space="preserve">10.2 </w:t>
      </w:r>
      <w:r w:rsidRPr="00BC09E7">
        <w:rPr>
          <w:iCs/>
          <w:sz w:val="24"/>
          <w:szCs w:val="24"/>
        </w:rPr>
        <w:t>Поставщик согласен с тем, что Заказчик будет предоставлять отчетность в соответствии с требованиями Инструкции о порядке составления и представления отчетности по вопросам закупок, утвержденной решением Правления АО «Самрук-Казына» Протокол №29/12 от 05 июля 2012 года по закупкам, отраженным в настоящем Договоре.</w:t>
      </w:r>
    </w:p>
    <w:p w:rsidR="00430E01" w:rsidRPr="00BC09E7" w:rsidRDefault="00430E01" w:rsidP="00430E01">
      <w:pPr>
        <w:tabs>
          <w:tab w:val="left" w:pos="1276"/>
        </w:tabs>
        <w:ind w:firstLine="709"/>
        <w:jc w:val="both"/>
      </w:pPr>
      <w:r w:rsidRPr="00BC09E7">
        <w:t xml:space="preserve">10.3 </w:t>
      </w:r>
      <w:r w:rsidRPr="00BC09E7">
        <w:rPr>
          <w:iCs/>
        </w:rPr>
        <w:t xml:space="preserve">Поставщик </w:t>
      </w:r>
      <w:r w:rsidRPr="00BC09E7">
        <w:t xml:space="preserve">согласен с тем, что банк-котрагент </w:t>
      </w:r>
      <w:r w:rsidRPr="00BC09E7">
        <w:rPr>
          <w:iCs/>
        </w:rPr>
        <w:t>Заказчика</w:t>
      </w:r>
      <w:r w:rsidRPr="00BC09E7">
        <w:t xml:space="preserve"> на ежедневной основе будет предоставлять на единый защищенный канал </w:t>
      </w:r>
      <w:r w:rsidRPr="00BC09E7">
        <w:rPr>
          <w:lang w:val="en-US"/>
        </w:rPr>
        <w:t>SWIFT</w:t>
      </w:r>
      <w:r w:rsidRPr="00BC09E7">
        <w:t>/КЦМР АО «ФНБ «Самрук-Казына» банковские выписки о движении денежных средств в рамках настоящего Договора, согласно протоколу Правления АО «ФНБ «Самрук-Казына» №43/13 от 14.08.2013 года.</w:t>
      </w:r>
    </w:p>
    <w:p w:rsidR="00430E01" w:rsidRDefault="00430E01" w:rsidP="004201EC">
      <w:pPr>
        <w:pStyle w:val="5"/>
        <w:tabs>
          <w:tab w:val="num" w:pos="0"/>
        </w:tabs>
        <w:rPr>
          <w:sz w:val="24"/>
          <w:szCs w:val="24"/>
        </w:rPr>
      </w:pPr>
    </w:p>
    <w:p w:rsidR="00F26260" w:rsidRPr="00600C2F" w:rsidRDefault="00AF5B66" w:rsidP="004201EC">
      <w:pPr>
        <w:pStyle w:val="5"/>
        <w:tabs>
          <w:tab w:val="num" w:pos="0"/>
        </w:tabs>
        <w:rPr>
          <w:sz w:val="24"/>
          <w:szCs w:val="24"/>
        </w:rPr>
      </w:pPr>
      <w:r w:rsidRPr="00600C2F">
        <w:rPr>
          <w:sz w:val="24"/>
          <w:szCs w:val="24"/>
        </w:rPr>
        <w:t>1</w:t>
      </w:r>
      <w:r w:rsidR="00430E01">
        <w:rPr>
          <w:sz w:val="24"/>
          <w:szCs w:val="24"/>
        </w:rPr>
        <w:t>1</w:t>
      </w:r>
      <w:r w:rsidR="00F26260" w:rsidRPr="00600C2F">
        <w:rPr>
          <w:sz w:val="24"/>
          <w:szCs w:val="24"/>
        </w:rPr>
        <w:t xml:space="preserve"> Форс-мажор</w:t>
      </w:r>
    </w:p>
    <w:p w:rsidR="00F26260" w:rsidRPr="00600C2F" w:rsidRDefault="00F26260" w:rsidP="002057A8">
      <w:pPr>
        <w:pStyle w:val="30"/>
        <w:tabs>
          <w:tab w:val="num" w:pos="0"/>
        </w:tabs>
        <w:ind w:left="0" w:firstLine="720"/>
        <w:rPr>
          <w:szCs w:val="24"/>
        </w:rPr>
      </w:pPr>
      <w:r w:rsidRPr="00600C2F">
        <w:rPr>
          <w:szCs w:val="24"/>
        </w:rPr>
        <w:t>1</w:t>
      </w:r>
      <w:r w:rsidR="00430E01">
        <w:rPr>
          <w:szCs w:val="24"/>
        </w:rPr>
        <w:t>1</w:t>
      </w:r>
      <w:r w:rsidRPr="00600C2F">
        <w:rPr>
          <w:szCs w:val="24"/>
        </w:rPr>
        <w:t>.</w:t>
      </w:r>
      <w:r w:rsidR="00AF5B66" w:rsidRPr="00600C2F">
        <w:rPr>
          <w:szCs w:val="24"/>
        </w:rPr>
        <w:t>1</w:t>
      </w:r>
      <w:r w:rsidRPr="00600C2F">
        <w:rPr>
          <w:szCs w:val="24"/>
        </w:rPr>
        <w:t xml:space="preserve"> Стороны не несут ответственности за неисполнение или ненадлежащее исполнение  обязательств по Договору, а также за ущерб, причиненный вследствие наступления обстоятельств непреодолимой силы (далее – форс-мажор), вызванных наводнениями,  пожарами, землетрясениями, эпидемиями, военными конфликтами, военными переворотами, террористическими актами, гражданскими волнениями, забастовками, предписаниями, приказами или иным административным вмешательством со стороны Правительства, или каких-либо  постановлений, административных или иных ограничений, оказывающих влияние на выполнение обязательств Сторонами по Договору, или предписаний административных или иных государственных органов. Сроки выполнения обязательств по Договору соразмерно отодвигаются на время действия этих обстоятельств, если они значительно влияют на выполнение в срок всего Договора или той его части, которая подлежит выполнению после наступления обстоятельств форс-мажора.</w:t>
      </w:r>
    </w:p>
    <w:p w:rsidR="00F26260" w:rsidRPr="00600C2F" w:rsidRDefault="00F26260" w:rsidP="002057A8">
      <w:pPr>
        <w:pStyle w:val="30"/>
        <w:tabs>
          <w:tab w:val="num" w:pos="0"/>
        </w:tabs>
        <w:ind w:left="0" w:firstLine="720"/>
        <w:rPr>
          <w:szCs w:val="24"/>
        </w:rPr>
      </w:pPr>
      <w:r w:rsidRPr="00600C2F">
        <w:rPr>
          <w:szCs w:val="24"/>
        </w:rPr>
        <w:t>1</w:t>
      </w:r>
      <w:r w:rsidR="00430E01">
        <w:rPr>
          <w:szCs w:val="24"/>
        </w:rPr>
        <w:t>1</w:t>
      </w:r>
      <w:r w:rsidRPr="00600C2F">
        <w:rPr>
          <w:szCs w:val="24"/>
        </w:rPr>
        <w:t>.2 Сторона, для которой наступили форс-мажорные обстоятельства, должна в течение 3 (тр</w:t>
      </w:r>
      <w:r w:rsidR="00E40352" w:rsidRPr="00E80485">
        <w:rPr>
          <w:szCs w:val="24"/>
        </w:rPr>
        <w:t>ех</w:t>
      </w:r>
      <w:r w:rsidRPr="00600C2F">
        <w:rPr>
          <w:szCs w:val="24"/>
        </w:rPr>
        <w:t>) календарных дней известить письменно другую Сторону о начале и (или) окончании обстоятельств форс-мажора, препятствующих выполнению обязательств по Договору.</w:t>
      </w:r>
    </w:p>
    <w:p w:rsidR="00F26260" w:rsidRPr="00600C2F" w:rsidRDefault="00F26260" w:rsidP="002057A8">
      <w:pPr>
        <w:pStyle w:val="30"/>
        <w:tabs>
          <w:tab w:val="num" w:pos="0"/>
        </w:tabs>
        <w:ind w:left="0" w:firstLine="720"/>
        <w:rPr>
          <w:szCs w:val="24"/>
        </w:rPr>
      </w:pPr>
      <w:r w:rsidRPr="00600C2F">
        <w:rPr>
          <w:szCs w:val="24"/>
        </w:rPr>
        <w:t>1</w:t>
      </w:r>
      <w:r w:rsidR="00430E01">
        <w:rPr>
          <w:szCs w:val="24"/>
        </w:rPr>
        <w:t>1</w:t>
      </w:r>
      <w:r w:rsidRPr="00600C2F">
        <w:rPr>
          <w:szCs w:val="24"/>
        </w:rPr>
        <w:t>.3 Сторона, ссылающаяся на форс-мажорные обстоятельства, обязана предоставить для их подтверждения документ, выданный ОЮЛ «Союз Торгово-промышленных палат Республики Казахстан» или иной уполномоченной организацией.</w:t>
      </w:r>
    </w:p>
    <w:p w:rsidR="00F26260" w:rsidRPr="00600C2F" w:rsidRDefault="00F26260" w:rsidP="002057A8">
      <w:pPr>
        <w:pStyle w:val="30"/>
        <w:tabs>
          <w:tab w:val="num" w:pos="0"/>
        </w:tabs>
        <w:ind w:left="0" w:firstLine="720"/>
        <w:rPr>
          <w:szCs w:val="24"/>
        </w:rPr>
      </w:pPr>
    </w:p>
    <w:p w:rsidR="00F26260" w:rsidRPr="00600C2F" w:rsidRDefault="00AF5B66" w:rsidP="002057A8">
      <w:pPr>
        <w:pStyle w:val="3"/>
        <w:tabs>
          <w:tab w:val="num" w:pos="0"/>
        </w:tabs>
        <w:rPr>
          <w:szCs w:val="24"/>
        </w:rPr>
      </w:pPr>
      <w:r w:rsidRPr="00600C2F">
        <w:rPr>
          <w:szCs w:val="24"/>
        </w:rPr>
        <w:t>1</w:t>
      </w:r>
      <w:r w:rsidR="00430E01">
        <w:rPr>
          <w:szCs w:val="24"/>
        </w:rPr>
        <w:t>2</w:t>
      </w:r>
      <w:r w:rsidR="00F26260" w:rsidRPr="00600C2F">
        <w:rPr>
          <w:szCs w:val="24"/>
        </w:rPr>
        <w:t xml:space="preserve"> Качество услуг и гарантии</w:t>
      </w:r>
    </w:p>
    <w:p w:rsidR="00F26260" w:rsidRPr="00600C2F" w:rsidRDefault="00AF5B66" w:rsidP="002057A8">
      <w:pPr>
        <w:ind w:firstLine="720"/>
        <w:jc w:val="both"/>
      </w:pPr>
      <w:r w:rsidRPr="00600C2F">
        <w:t>1</w:t>
      </w:r>
      <w:r w:rsidR="00430E01">
        <w:t>2</w:t>
      </w:r>
      <w:r w:rsidRPr="00600C2F">
        <w:t xml:space="preserve">.1 </w:t>
      </w:r>
      <w:r w:rsidR="00F26260" w:rsidRPr="00600C2F">
        <w:t>Качество оказанных Поставщиком услуг должно соответствовать условиям Договора, существующим стандартам, техническим и иным нормам, действующим в Республике Казахстан.</w:t>
      </w:r>
    </w:p>
    <w:p w:rsidR="00F26260" w:rsidRPr="00600C2F" w:rsidRDefault="00F26260" w:rsidP="002057A8">
      <w:pPr>
        <w:pStyle w:val="a7"/>
        <w:ind w:firstLine="720"/>
        <w:rPr>
          <w:sz w:val="24"/>
          <w:szCs w:val="24"/>
        </w:rPr>
      </w:pPr>
      <w:r w:rsidRPr="00600C2F">
        <w:rPr>
          <w:sz w:val="24"/>
          <w:szCs w:val="24"/>
        </w:rPr>
        <w:t>1</w:t>
      </w:r>
      <w:r w:rsidR="00430E01">
        <w:rPr>
          <w:sz w:val="24"/>
          <w:szCs w:val="24"/>
        </w:rPr>
        <w:t>2</w:t>
      </w:r>
      <w:r w:rsidRPr="00600C2F">
        <w:rPr>
          <w:sz w:val="24"/>
          <w:szCs w:val="24"/>
        </w:rPr>
        <w:t xml:space="preserve">.2 Технадзор за выполнением и качеством услуг, а также приемку оказанных услуг осуществляет уполномоченный представитель Заказчика. </w:t>
      </w:r>
    </w:p>
    <w:p w:rsidR="00F26260" w:rsidRPr="00600C2F" w:rsidRDefault="00F26260" w:rsidP="002057A8">
      <w:pPr>
        <w:tabs>
          <w:tab w:val="left" w:pos="0"/>
          <w:tab w:val="left" w:pos="142"/>
          <w:tab w:val="left" w:pos="426"/>
        </w:tabs>
        <w:ind w:firstLine="720"/>
        <w:jc w:val="both"/>
      </w:pPr>
      <w:r w:rsidRPr="00600C2F">
        <w:t>1</w:t>
      </w:r>
      <w:r w:rsidR="00430E01">
        <w:t>2</w:t>
      </w:r>
      <w:r w:rsidRPr="00600C2F">
        <w:t xml:space="preserve">.3 Поставщик несет ответственность за ненадлежащее качество оказанных услуг в соответствии с </w:t>
      </w:r>
      <w:r w:rsidR="00430E01" w:rsidRPr="00C40BE1">
        <w:t xml:space="preserve">действующим </w:t>
      </w:r>
      <w:r w:rsidRPr="00C40BE1">
        <w:t>з</w:t>
      </w:r>
      <w:r w:rsidRPr="00600C2F">
        <w:t xml:space="preserve">аконодательством Республики Казахстан. </w:t>
      </w:r>
    </w:p>
    <w:p w:rsidR="00F26260" w:rsidRPr="00600C2F" w:rsidRDefault="00F26260" w:rsidP="002057A8">
      <w:pPr>
        <w:autoSpaceDE w:val="0"/>
        <w:autoSpaceDN w:val="0"/>
        <w:adjustRightInd w:val="0"/>
        <w:ind w:firstLine="720"/>
        <w:jc w:val="both"/>
      </w:pPr>
      <w:r w:rsidRPr="00600C2F">
        <w:lastRenderedPageBreak/>
        <w:t>1</w:t>
      </w:r>
      <w:r w:rsidR="00430E01">
        <w:t>2</w:t>
      </w:r>
      <w:r w:rsidRPr="00600C2F">
        <w:t>.4 Поставщик гарантирует, что услуги, оказанные  по Договору, не будут иметь дефектов или любых других недостатков.</w:t>
      </w:r>
    </w:p>
    <w:p w:rsidR="00F26260" w:rsidRPr="00600C2F" w:rsidRDefault="00F26260" w:rsidP="002057A8">
      <w:pPr>
        <w:pStyle w:val="30"/>
        <w:tabs>
          <w:tab w:val="num" w:pos="0"/>
        </w:tabs>
        <w:ind w:left="0" w:firstLine="720"/>
        <w:rPr>
          <w:szCs w:val="24"/>
        </w:rPr>
      </w:pPr>
    </w:p>
    <w:p w:rsidR="00F26260" w:rsidRPr="00600C2F" w:rsidRDefault="00F26260" w:rsidP="002057A8">
      <w:pPr>
        <w:pStyle w:val="7"/>
        <w:tabs>
          <w:tab w:val="num" w:pos="0"/>
        </w:tabs>
        <w:ind w:left="0" w:firstLine="720"/>
        <w:rPr>
          <w:sz w:val="24"/>
        </w:rPr>
      </w:pPr>
      <w:r w:rsidRPr="00600C2F">
        <w:rPr>
          <w:bCs w:val="0"/>
          <w:sz w:val="24"/>
        </w:rPr>
        <w:t>1</w:t>
      </w:r>
      <w:r w:rsidR="00CF03A4">
        <w:rPr>
          <w:bCs w:val="0"/>
          <w:sz w:val="24"/>
        </w:rPr>
        <w:t>3</w:t>
      </w:r>
      <w:r w:rsidRPr="00600C2F">
        <w:rPr>
          <w:bCs w:val="0"/>
          <w:sz w:val="24"/>
        </w:rPr>
        <w:t xml:space="preserve"> Распределение риска</w:t>
      </w:r>
    </w:p>
    <w:p w:rsidR="00F26260" w:rsidRPr="00600C2F" w:rsidRDefault="00F26260" w:rsidP="002057A8">
      <w:pPr>
        <w:pStyle w:val="30"/>
        <w:tabs>
          <w:tab w:val="num" w:pos="0"/>
        </w:tabs>
        <w:ind w:left="0" w:firstLine="720"/>
        <w:rPr>
          <w:szCs w:val="24"/>
        </w:rPr>
      </w:pPr>
      <w:r w:rsidRPr="00600C2F">
        <w:rPr>
          <w:szCs w:val="24"/>
        </w:rPr>
        <w:t>1</w:t>
      </w:r>
      <w:r w:rsidR="00CF03A4">
        <w:rPr>
          <w:szCs w:val="24"/>
        </w:rPr>
        <w:t>3</w:t>
      </w:r>
      <w:r w:rsidRPr="00600C2F">
        <w:rPr>
          <w:szCs w:val="24"/>
        </w:rPr>
        <w:t>.1 Риск случайно наступившей невозможности оказания услуг несет Поставщик.</w:t>
      </w:r>
    </w:p>
    <w:p w:rsidR="00F26260" w:rsidRPr="00600C2F" w:rsidRDefault="00F26260" w:rsidP="002057A8">
      <w:pPr>
        <w:pStyle w:val="30"/>
        <w:tabs>
          <w:tab w:val="num" w:pos="0"/>
        </w:tabs>
        <w:ind w:left="0" w:firstLine="720"/>
        <w:rPr>
          <w:szCs w:val="24"/>
        </w:rPr>
      </w:pPr>
      <w:r w:rsidRPr="00600C2F">
        <w:rPr>
          <w:szCs w:val="24"/>
        </w:rPr>
        <w:t>1</w:t>
      </w:r>
      <w:r w:rsidR="00CF03A4">
        <w:rPr>
          <w:szCs w:val="24"/>
        </w:rPr>
        <w:t>3</w:t>
      </w:r>
      <w:r w:rsidRPr="00600C2F">
        <w:rPr>
          <w:szCs w:val="24"/>
        </w:rPr>
        <w:t>.2 Риск случайного удорожания услуг несет Поставщик.</w:t>
      </w:r>
    </w:p>
    <w:p w:rsidR="00F26260" w:rsidRPr="00600C2F" w:rsidRDefault="00F26260" w:rsidP="002057A8">
      <w:pPr>
        <w:pStyle w:val="30"/>
        <w:tabs>
          <w:tab w:val="num" w:pos="0"/>
        </w:tabs>
        <w:ind w:left="0" w:firstLine="720"/>
        <w:rPr>
          <w:bCs/>
          <w:szCs w:val="24"/>
        </w:rPr>
      </w:pPr>
      <w:r w:rsidRPr="00600C2F">
        <w:rPr>
          <w:szCs w:val="24"/>
        </w:rPr>
        <w:t>1</w:t>
      </w:r>
      <w:r w:rsidR="00CF03A4">
        <w:rPr>
          <w:szCs w:val="24"/>
        </w:rPr>
        <w:t>3</w:t>
      </w:r>
      <w:r w:rsidRPr="00600C2F">
        <w:rPr>
          <w:szCs w:val="24"/>
        </w:rPr>
        <w:t xml:space="preserve">.3 Если оказание услуг стало невозможным не по вине Сторон, Поставщик не вправе требовать оплаты за не оказанные услуги. </w:t>
      </w:r>
      <w:r w:rsidRPr="00600C2F">
        <w:rPr>
          <w:bCs/>
          <w:szCs w:val="24"/>
        </w:rPr>
        <w:t>Если окончание услуг стало невозможным не по вине Сторон и Стороны пришли к соглашению о прекращении оказания услуг, Заказчик обязан оплатить расходы Поставщика, понесённые на оказание части услуг до принятия решения о прекращении услуг.</w:t>
      </w:r>
    </w:p>
    <w:p w:rsidR="0086590F" w:rsidRPr="00600C2F" w:rsidRDefault="0086590F" w:rsidP="002057A8">
      <w:pPr>
        <w:pStyle w:val="30"/>
        <w:tabs>
          <w:tab w:val="num" w:pos="0"/>
        </w:tabs>
        <w:ind w:left="0" w:firstLine="720"/>
        <w:rPr>
          <w:bCs/>
          <w:szCs w:val="24"/>
        </w:rPr>
      </w:pPr>
    </w:p>
    <w:p w:rsidR="00F26260" w:rsidRPr="00600C2F" w:rsidRDefault="00F26260" w:rsidP="002057A8">
      <w:pPr>
        <w:pStyle w:val="7"/>
        <w:tabs>
          <w:tab w:val="num" w:pos="0"/>
        </w:tabs>
        <w:ind w:left="0" w:firstLine="720"/>
        <w:rPr>
          <w:sz w:val="24"/>
        </w:rPr>
      </w:pPr>
      <w:r w:rsidRPr="00600C2F">
        <w:rPr>
          <w:bCs w:val="0"/>
          <w:sz w:val="24"/>
        </w:rPr>
        <w:t>1</w:t>
      </w:r>
      <w:r w:rsidR="00C250B6">
        <w:rPr>
          <w:bCs w:val="0"/>
          <w:sz w:val="24"/>
        </w:rPr>
        <w:t>4</w:t>
      </w:r>
      <w:r w:rsidRPr="00600C2F">
        <w:rPr>
          <w:bCs w:val="0"/>
          <w:sz w:val="24"/>
        </w:rPr>
        <w:t xml:space="preserve"> Изменение, дополнение и расторжение Договора</w:t>
      </w:r>
    </w:p>
    <w:p w:rsidR="00F26260" w:rsidRPr="00600C2F" w:rsidRDefault="00F26260" w:rsidP="002057A8">
      <w:pPr>
        <w:pStyle w:val="30"/>
        <w:tabs>
          <w:tab w:val="num" w:pos="0"/>
        </w:tabs>
        <w:ind w:left="0" w:firstLine="720"/>
        <w:rPr>
          <w:szCs w:val="24"/>
        </w:rPr>
      </w:pPr>
      <w:r w:rsidRPr="00600C2F">
        <w:rPr>
          <w:szCs w:val="24"/>
        </w:rPr>
        <w:t>1</w:t>
      </w:r>
      <w:r w:rsidR="00C250B6">
        <w:rPr>
          <w:szCs w:val="24"/>
        </w:rPr>
        <w:t>4</w:t>
      </w:r>
      <w:r w:rsidRPr="00600C2F">
        <w:rPr>
          <w:szCs w:val="24"/>
        </w:rPr>
        <w:t xml:space="preserve">.1 Изменение, дополнение и расторжение Договора возможно путем подписания соответствующего соглашения между Сторонами. </w:t>
      </w:r>
    </w:p>
    <w:p w:rsidR="00F26260" w:rsidRPr="00600C2F" w:rsidRDefault="00F26260" w:rsidP="002057A8">
      <w:pPr>
        <w:pStyle w:val="20"/>
        <w:rPr>
          <w:sz w:val="24"/>
          <w:szCs w:val="24"/>
        </w:rPr>
      </w:pPr>
      <w:r w:rsidRPr="00600C2F">
        <w:rPr>
          <w:sz w:val="24"/>
          <w:szCs w:val="24"/>
        </w:rPr>
        <w:t>1</w:t>
      </w:r>
      <w:r w:rsidR="00C250B6">
        <w:rPr>
          <w:sz w:val="24"/>
          <w:szCs w:val="24"/>
        </w:rPr>
        <w:t>4</w:t>
      </w:r>
      <w:r w:rsidRPr="00600C2F">
        <w:rPr>
          <w:sz w:val="24"/>
          <w:szCs w:val="24"/>
        </w:rPr>
        <w:t xml:space="preserve">.2 </w:t>
      </w:r>
      <w:r w:rsidR="00FE030B" w:rsidRPr="00600C2F">
        <w:rPr>
          <w:sz w:val="24"/>
          <w:szCs w:val="24"/>
        </w:rPr>
        <w:t>Договор,</w:t>
      </w:r>
      <w:r w:rsidRPr="00600C2F">
        <w:rPr>
          <w:sz w:val="24"/>
          <w:szCs w:val="24"/>
        </w:rPr>
        <w:t xml:space="preserve"> может </w:t>
      </w:r>
      <w:r w:rsidR="00FE030B" w:rsidRPr="00600C2F">
        <w:rPr>
          <w:sz w:val="24"/>
          <w:szCs w:val="24"/>
        </w:rPr>
        <w:t>быть,</w:t>
      </w:r>
      <w:r w:rsidRPr="00600C2F">
        <w:rPr>
          <w:sz w:val="24"/>
          <w:szCs w:val="24"/>
        </w:rPr>
        <w:t xml:space="preserve"> расторгнут по обоюдному согласию между Сторонами. В этом случае Сторона, инициирующая расторжение Договора, обязана письменно уведомить  другую Сторону за 7 (семь) календарных дней о своем намерении расторгнуть Договор.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 </w:t>
      </w:r>
    </w:p>
    <w:p w:rsidR="00F26260" w:rsidRPr="00600C2F" w:rsidRDefault="00F26260" w:rsidP="002057A8">
      <w:pPr>
        <w:keepNext/>
        <w:tabs>
          <w:tab w:val="num" w:pos="0"/>
        </w:tabs>
        <w:ind w:firstLine="720"/>
        <w:jc w:val="both"/>
      </w:pPr>
      <w:r w:rsidRPr="00600C2F">
        <w:t>1</w:t>
      </w:r>
      <w:r w:rsidR="00C250B6">
        <w:t>4</w:t>
      </w:r>
      <w:r w:rsidRPr="00600C2F">
        <w:t xml:space="preserve">.3 </w:t>
      </w:r>
      <w:r w:rsidR="00FE030B" w:rsidRPr="00600C2F">
        <w:t>Договор,</w:t>
      </w:r>
      <w:r w:rsidRPr="00600C2F">
        <w:t xml:space="preserve"> может </w:t>
      </w:r>
      <w:r w:rsidR="00FE030B" w:rsidRPr="00600C2F">
        <w:t>быть,</w:t>
      </w:r>
      <w:r w:rsidRPr="00600C2F">
        <w:t xml:space="preserve"> расторгнут Заказчиком в одностороннем порядке при следующих условиях: </w:t>
      </w:r>
    </w:p>
    <w:p w:rsidR="00F26260" w:rsidRPr="00600C2F" w:rsidRDefault="00D3130A" w:rsidP="002057A8">
      <w:pPr>
        <w:pStyle w:val="BodyText21"/>
        <w:keepNext/>
        <w:tabs>
          <w:tab w:val="clear" w:pos="142"/>
          <w:tab w:val="num" w:pos="0"/>
          <w:tab w:val="left" w:pos="709"/>
          <w:tab w:val="left" w:pos="851"/>
          <w:tab w:val="left" w:pos="993"/>
        </w:tabs>
        <w:ind w:firstLine="720"/>
        <w:rPr>
          <w:szCs w:val="24"/>
        </w:rPr>
      </w:pPr>
      <w:r w:rsidRPr="00600C2F">
        <w:rPr>
          <w:szCs w:val="24"/>
        </w:rPr>
        <w:t>1</w:t>
      </w:r>
      <w:r w:rsidR="00F26260" w:rsidRPr="00600C2F">
        <w:rPr>
          <w:szCs w:val="24"/>
        </w:rPr>
        <w:t xml:space="preserve">) При нарушении Поставщиком срока оказания услуг, установленного Договором; </w:t>
      </w:r>
    </w:p>
    <w:p w:rsidR="00F26260" w:rsidRPr="00600C2F" w:rsidRDefault="00D3130A" w:rsidP="002057A8">
      <w:pPr>
        <w:keepNext/>
        <w:tabs>
          <w:tab w:val="num" w:pos="0"/>
        </w:tabs>
        <w:ind w:firstLine="720"/>
        <w:jc w:val="both"/>
      </w:pPr>
      <w:r w:rsidRPr="00600C2F">
        <w:t>2</w:t>
      </w:r>
      <w:r w:rsidR="00F26260" w:rsidRPr="00600C2F">
        <w:t>) Поставщик не устраняет недостатки и/или дефекты</w:t>
      </w:r>
      <w:r w:rsidR="006D644B" w:rsidRPr="00600C2F">
        <w:t>,</w:t>
      </w:r>
      <w:r w:rsidR="00F26260" w:rsidRPr="00600C2F">
        <w:t xml:space="preserve"> выявленные в ходе оказания услуг и указанные Заказчиком, в течение срока, определенного Заказчиком на их устранение.</w:t>
      </w:r>
    </w:p>
    <w:p w:rsidR="00F26260" w:rsidRPr="00600C2F" w:rsidRDefault="00F26260" w:rsidP="002057A8">
      <w:pPr>
        <w:keepNext/>
        <w:tabs>
          <w:tab w:val="num" w:pos="0"/>
        </w:tabs>
        <w:ind w:firstLine="720"/>
        <w:jc w:val="both"/>
      </w:pPr>
      <w:r w:rsidRPr="00600C2F">
        <w:t>1</w:t>
      </w:r>
      <w:r w:rsidR="00C250B6">
        <w:t>4</w:t>
      </w:r>
      <w:r w:rsidRPr="00600C2F">
        <w:t xml:space="preserve">.4 Расторжение Договора оформляется  подписанием Сторонами соглашения о расторжении, в котором будут урегулированы вопросы окончания исполнения обязательств Сторон и проведение окончательных расчетов между Сторонами.     </w:t>
      </w:r>
    </w:p>
    <w:p w:rsidR="00F26260" w:rsidRPr="00600C2F" w:rsidRDefault="00F26260" w:rsidP="002057A8">
      <w:pPr>
        <w:autoSpaceDE w:val="0"/>
        <w:autoSpaceDN w:val="0"/>
        <w:adjustRightInd w:val="0"/>
        <w:ind w:firstLine="720"/>
        <w:jc w:val="both"/>
      </w:pPr>
      <w:r w:rsidRPr="00600C2F">
        <w:t>1</w:t>
      </w:r>
      <w:r w:rsidR="00C250B6">
        <w:t>4</w:t>
      </w:r>
      <w:r w:rsidRPr="00600C2F">
        <w:t>.5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 либо прав на совершение действий или применение санкций, которые были или будут впоследствии предъявлены Заказчику.</w:t>
      </w:r>
    </w:p>
    <w:p w:rsidR="00F26260" w:rsidRPr="00600C2F" w:rsidRDefault="00F26260" w:rsidP="002057A8">
      <w:pPr>
        <w:ind w:firstLine="720"/>
        <w:jc w:val="both"/>
      </w:pPr>
      <w:r w:rsidRPr="00600C2F">
        <w:t>Когда Договор аннулируется в силу таких обстоятельств,  Поставщик имеет право требовать оплату за фактически оказанные услуги на день расторжения, согласно акту выполненных услуг, подписанного обеими сторонами на дату расторжения Договора</w:t>
      </w:r>
    </w:p>
    <w:p w:rsidR="00722BE9" w:rsidRPr="00600C2F" w:rsidRDefault="00FE030B" w:rsidP="00722BE9">
      <w:pPr>
        <w:widowControl w:val="0"/>
        <w:tabs>
          <w:tab w:val="left" w:pos="709"/>
        </w:tabs>
        <w:adjustRightInd w:val="0"/>
        <w:jc w:val="both"/>
      </w:pPr>
      <w:r>
        <w:tab/>
      </w:r>
      <w:r w:rsidR="00876931" w:rsidRPr="00600C2F">
        <w:t>1</w:t>
      </w:r>
      <w:r w:rsidR="00C250B6">
        <w:t>4</w:t>
      </w:r>
      <w:r w:rsidR="00876931" w:rsidRPr="00600C2F">
        <w:t>.6 Внесение изменений в настоящий Договор допускается</w:t>
      </w:r>
      <w:r w:rsidR="00722BE9" w:rsidRPr="00600C2F">
        <w:t xml:space="preserve"> по взаимному согласию Сторон в следующих случаях:</w:t>
      </w:r>
    </w:p>
    <w:p w:rsidR="00876931" w:rsidRPr="00600C2F" w:rsidRDefault="00876931" w:rsidP="002057A8">
      <w:pPr>
        <w:ind w:firstLine="720"/>
        <w:jc w:val="both"/>
      </w:pPr>
      <w:bookmarkStart w:id="0" w:name="SUB12000"/>
      <w:bookmarkEnd w:id="0"/>
      <w:r w:rsidRPr="00600C2F">
        <w:t>1) в части уменьшения цены на услуги и соответственно суммы Договора, если в процессе исполнения Договора цены на аналогичные закупаемые услуги изменились в сторону уменьшения;</w:t>
      </w:r>
    </w:p>
    <w:p w:rsidR="00A06599" w:rsidRPr="00600C2F" w:rsidRDefault="00876931" w:rsidP="002057A8">
      <w:pPr>
        <w:ind w:firstLine="720"/>
        <w:jc w:val="both"/>
      </w:pPr>
      <w:r w:rsidRPr="00600C2F">
        <w:t>2) в части уменьшения либо увеличения суммы Договора, связанной с уменьшением либо обоснованным увеличением потребности в объеме приобретаемых услуг, а также в части соответствующего изменения сроков исполнения Договора, при условии неизменности цены за единицу услуги, указанных в настоящем Договоре. Такое изменение Договора допускается в пределах сумм, предусмотренных для приобретения данных услуг в плане закупок;</w:t>
      </w:r>
      <w:bookmarkStart w:id="1" w:name="SUB10300"/>
      <w:bookmarkEnd w:id="1"/>
    </w:p>
    <w:p w:rsidR="00A06599" w:rsidRPr="00600C2F" w:rsidRDefault="00A06599" w:rsidP="00A06599">
      <w:pPr>
        <w:ind w:firstLine="709"/>
        <w:jc w:val="both"/>
      </w:pPr>
      <w:r w:rsidRPr="00600C2F">
        <w:t>3) в случае, если Поставщик в процессе исполнения заключенного с ним Договора предложил при условии неизменности цены за единицу услуг более лучшие</w:t>
      </w:r>
      <w:r w:rsidR="00EE4159" w:rsidRPr="00600C2F">
        <w:t>,</w:t>
      </w:r>
      <w:r w:rsidRPr="00600C2F">
        <w:t xml:space="preserve"> качественные и </w:t>
      </w:r>
      <w:r w:rsidRPr="00600C2F">
        <w:lastRenderedPageBreak/>
        <w:t xml:space="preserve">(или) технические характеристики либо сроки и (или) условия </w:t>
      </w:r>
      <w:r w:rsidR="00DA2F60" w:rsidRPr="00600C2F">
        <w:t>оказания услуг, являющих</w:t>
      </w:r>
      <w:r w:rsidRPr="00600C2F">
        <w:t>ся предметом заключенного с ним Договора;</w:t>
      </w:r>
    </w:p>
    <w:p w:rsidR="00876931" w:rsidRPr="00DE6B14" w:rsidRDefault="00876931" w:rsidP="007E429A">
      <w:pPr>
        <w:widowControl w:val="0"/>
        <w:autoSpaceDE w:val="0"/>
        <w:autoSpaceDN w:val="0"/>
        <w:adjustRightInd w:val="0"/>
        <w:ind w:firstLine="709"/>
        <w:jc w:val="both"/>
      </w:pPr>
      <w:r w:rsidRPr="00600C2F">
        <w:rPr>
          <w:rStyle w:val="s0"/>
          <w:color w:val="auto"/>
        </w:rPr>
        <w:t>Не допускается вносить изменения в Договор, которые могут изменить содержание условий проведенных закупок и/или предложения,</w:t>
      </w:r>
      <w:r w:rsidR="00A657B0" w:rsidRPr="00600C2F">
        <w:rPr>
          <w:rStyle w:val="s0"/>
          <w:color w:val="auto"/>
        </w:rPr>
        <w:t xml:space="preserve"> явившегося основой для выбора П</w:t>
      </w:r>
      <w:r w:rsidRPr="00600C2F">
        <w:rPr>
          <w:rStyle w:val="s0"/>
          <w:color w:val="auto"/>
        </w:rPr>
        <w:t xml:space="preserve">оставщика, по иным основаниям, не </w:t>
      </w:r>
      <w:r w:rsidRPr="00DE6B14">
        <w:rPr>
          <w:rStyle w:val="s0"/>
          <w:color w:val="auto"/>
        </w:rPr>
        <w:t xml:space="preserve">предусмотренным </w:t>
      </w:r>
      <w:r w:rsidR="00E40352" w:rsidRPr="00DE6B14">
        <w:t>пунктами 132 и 133 Правил.</w:t>
      </w:r>
    </w:p>
    <w:p w:rsidR="00876931" w:rsidRPr="00600C2F" w:rsidRDefault="00876931" w:rsidP="002057A8">
      <w:pPr>
        <w:ind w:firstLine="720"/>
        <w:jc w:val="both"/>
      </w:pPr>
      <w:r w:rsidRPr="00600C2F">
        <w:t>1</w:t>
      </w:r>
      <w:r w:rsidR="00C250B6">
        <w:t>4</w:t>
      </w:r>
      <w:r w:rsidRPr="00600C2F">
        <w:t xml:space="preserve">.7 Если в период выполнения Договора Поставщик в любой момент столкнется с условиями, препятствующими своевременному оказанию услуг, Поставщик должен незамедлительно, в течение </w:t>
      </w:r>
      <w:r w:rsidR="005D2E74" w:rsidRPr="00600C2F">
        <w:t>3 (трех)</w:t>
      </w:r>
      <w:r w:rsidRPr="00600C2F">
        <w:t xml:space="preserve"> календарных дней с момента возникновения таких условий, направить Заказчику письменное уведомление о факте задержки, предположительной длительности и причинах. </w:t>
      </w:r>
    </w:p>
    <w:p w:rsidR="00F26260" w:rsidRPr="00600C2F" w:rsidRDefault="00654596" w:rsidP="002057A8">
      <w:pPr>
        <w:ind w:firstLine="720"/>
        <w:jc w:val="both"/>
      </w:pPr>
      <w:r w:rsidRPr="00600C2F">
        <w:t>1</w:t>
      </w:r>
      <w:r w:rsidR="00C250B6">
        <w:t>4</w:t>
      </w:r>
      <w:r w:rsidR="00876931" w:rsidRPr="00600C2F">
        <w:t xml:space="preserve">.8 Все изменения и дополнения к Договору действительны, если они оформлены надлежащим образом и подписаны уполномоченными лицами Сторон.  </w:t>
      </w:r>
    </w:p>
    <w:p w:rsidR="00E02F25" w:rsidRDefault="00E02F25" w:rsidP="002057A8">
      <w:pPr>
        <w:pStyle w:val="a5"/>
        <w:tabs>
          <w:tab w:val="num" w:pos="0"/>
        </w:tabs>
        <w:ind w:firstLine="720"/>
        <w:jc w:val="center"/>
        <w:rPr>
          <w:rFonts w:ascii="Times New Roman" w:hAnsi="Times New Roman"/>
          <w:b/>
          <w:bCs/>
          <w:color w:val="auto"/>
          <w:sz w:val="24"/>
          <w:szCs w:val="24"/>
        </w:rPr>
      </w:pPr>
    </w:p>
    <w:p w:rsidR="00F26260" w:rsidRPr="00600C2F" w:rsidRDefault="00F26260" w:rsidP="002057A8">
      <w:pPr>
        <w:pStyle w:val="a5"/>
        <w:tabs>
          <w:tab w:val="num" w:pos="0"/>
        </w:tabs>
        <w:ind w:firstLine="720"/>
        <w:jc w:val="center"/>
        <w:rPr>
          <w:color w:val="auto"/>
          <w:sz w:val="24"/>
          <w:szCs w:val="24"/>
        </w:rPr>
      </w:pPr>
      <w:r w:rsidRPr="00600C2F">
        <w:rPr>
          <w:rFonts w:ascii="Times New Roman" w:hAnsi="Times New Roman"/>
          <w:b/>
          <w:bCs/>
          <w:color w:val="auto"/>
          <w:sz w:val="24"/>
          <w:szCs w:val="24"/>
        </w:rPr>
        <w:t>1</w:t>
      </w:r>
      <w:r w:rsidR="00C250B6">
        <w:rPr>
          <w:rFonts w:ascii="Times New Roman" w:hAnsi="Times New Roman"/>
          <w:b/>
          <w:bCs/>
          <w:color w:val="auto"/>
          <w:sz w:val="24"/>
          <w:szCs w:val="24"/>
        </w:rPr>
        <w:t>5</w:t>
      </w:r>
      <w:r w:rsidRPr="00600C2F">
        <w:rPr>
          <w:rFonts w:ascii="Times New Roman" w:hAnsi="Times New Roman"/>
          <w:b/>
          <w:bCs/>
          <w:color w:val="auto"/>
          <w:sz w:val="24"/>
          <w:szCs w:val="24"/>
        </w:rPr>
        <w:t xml:space="preserve"> Срок действия Договора</w:t>
      </w:r>
    </w:p>
    <w:p w:rsidR="005F52B8" w:rsidRPr="006A478C" w:rsidRDefault="00F26260" w:rsidP="006A478C">
      <w:pPr>
        <w:ind w:firstLine="720"/>
        <w:jc w:val="both"/>
      </w:pPr>
      <w:r w:rsidRPr="00600C2F">
        <w:t>1</w:t>
      </w:r>
      <w:r w:rsidR="00C250B6">
        <w:t>5</w:t>
      </w:r>
      <w:r w:rsidRPr="00600C2F">
        <w:t xml:space="preserve">.1 </w:t>
      </w:r>
      <w:r w:rsidR="00E02F25" w:rsidRPr="00355918">
        <w:t xml:space="preserve">Настоящий Договор вступает в силу с </w:t>
      </w:r>
      <w:r w:rsidR="005F52B8" w:rsidRPr="00CE715B">
        <w:t>01 января 201</w:t>
      </w:r>
      <w:r w:rsidR="005F2F16">
        <w:t>6</w:t>
      </w:r>
      <w:r w:rsidR="005F52B8" w:rsidRPr="00CE715B">
        <w:t xml:space="preserve"> года</w:t>
      </w:r>
      <w:r w:rsidR="005F52B8" w:rsidRPr="005F52B8">
        <w:rPr>
          <w:color w:val="FF0000"/>
        </w:rPr>
        <w:t xml:space="preserve"> </w:t>
      </w:r>
      <w:r w:rsidR="00E02F25" w:rsidRPr="00355918">
        <w:t>по 31 декабря 201</w:t>
      </w:r>
      <w:r w:rsidR="005F2F16">
        <w:t>6</w:t>
      </w:r>
      <w:r w:rsidR="00C71BEC">
        <w:t xml:space="preserve"> </w:t>
      </w:r>
      <w:r w:rsidR="00E02F25" w:rsidRPr="00355918">
        <w:t xml:space="preserve">года, а в части взаиморасчетов и гарантийных обязательств до полного их завершения. </w:t>
      </w:r>
    </w:p>
    <w:p w:rsidR="005F6C2A" w:rsidRDefault="005F6C2A" w:rsidP="002057A8">
      <w:pPr>
        <w:pStyle w:val="a5"/>
        <w:tabs>
          <w:tab w:val="num" w:pos="0"/>
        </w:tabs>
        <w:ind w:firstLine="720"/>
        <w:jc w:val="center"/>
        <w:rPr>
          <w:rFonts w:ascii="Times New Roman" w:hAnsi="Times New Roman"/>
          <w:b/>
          <w:bCs/>
          <w:color w:val="auto"/>
          <w:sz w:val="24"/>
          <w:szCs w:val="24"/>
        </w:rPr>
      </w:pPr>
    </w:p>
    <w:p w:rsidR="00F26260" w:rsidRPr="00600C2F" w:rsidRDefault="00F26260" w:rsidP="002057A8">
      <w:pPr>
        <w:pStyle w:val="a5"/>
        <w:tabs>
          <w:tab w:val="num" w:pos="0"/>
        </w:tabs>
        <w:ind w:firstLine="720"/>
        <w:jc w:val="center"/>
        <w:rPr>
          <w:rFonts w:ascii="Times New Roman" w:hAnsi="Times New Roman"/>
          <w:b/>
          <w:bCs/>
          <w:color w:val="auto"/>
          <w:sz w:val="24"/>
          <w:szCs w:val="24"/>
        </w:rPr>
      </w:pPr>
      <w:r w:rsidRPr="00600C2F">
        <w:rPr>
          <w:rFonts w:ascii="Times New Roman" w:hAnsi="Times New Roman"/>
          <w:b/>
          <w:bCs/>
          <w:color w:val="auto"/>
          <w:sz w:val="24"/>
          <w:szCs w:val="24"/>
        </w:rPr>
        <w:t>1</w:t>
      </w:r>
      <w:r w:rsidR="00C250B6">
        <w:rPr>
          <w:rFonts w:ascii="Times New Roman" w:hAnsi="Times New Roman"/>
          <w:b/>
          <w:bCs/>
          <w:color w:val="auto"/>
          <w:sz w:val="24"/>
          <w:szCs w:val="24"/>
        </w:rPr>
        <w:t>6</w:t>
      </w:r>
      <w:r w:rsidRPr="00600C2F">
        <w:rPr>
          <w:rFonts w:ascii="Times New Roman" w:hAnsi="Times New Roman"/>
          <w:b/>
          <w:bCs/>
          <w:color w:val="auto"/>
          <w:sz w:val="24"/>
          <w:szCs w:val="24"/>
        </w:rPr>
        <w:t xml:space="preserve"> Дополнительные условия</w:t>
      </w:r>
    </w:p>
    <w:p w:rsidR="00F26260" w:rsidRPr="00600C2F" w:rsidRDefault="00F26260" w:rsidP="002057A8">
      <w:pPr>
        <w:autoSpaceDE w:val="0"/>
        <w:autoSpaceDN w:val="0"/>
        <w:adjustRightInd w:val="0"/>
        <w:ind w:firstLine="720"/>
        <w:jc w:val="both"/>
      </w:pPr>
      <w:r w:rsidRPr="00600C2F">
        <w:t>1</w:t>
      </w:r>
      <w:r w:rsidR="00C250B6">
        <w:t>6</w:t>
      </w:r>
      <w:r w:rsidRPr="00600C2F">
        <w:t>.</w:t>
      </w:r>
      <w:r w:rsidR="00C250B6">
        <w:t>1</w:t>
      </w:r>
      <w:r w:rsidRPr="00600C2F">
        <w:t xml:space="preserve"> Договор составлен на русском языке в двух подлинных экземплярах, имеющих одинаковую юридическую силу по одному экземпляру для каждой из сторон.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Вся относящаяся к Договору переписка и другая документация, которой обмениваются стороны, должны соответствовать данным условиям.</w:t>
      </w:r>
    </w:p>
    <w:p w:rsidR="00F26260" w:rsidRPr="00600C2F" w:rsidRDefault="00F26260" w:rsidP="002057A8">
      <w:pPr>
        <w:pStyle w:val="a5"/>
        <w:ind w:firstLine="720"/>
        <w:rPr>
          <w:rFonts w:ascii="Times New Roman" w:hAnsi="Times New Roman"/>
          <w:color w:val="auto"/>
          <w:sz w:val="24"/>
          <w:szCs w:val="24"/>
        </w:rPr>
      </w:pPr>
      <w:r w:rsidRPr="00600C2F">
        <w:rPr>
          <w:rFonts w:ascii="Times New Roman" w:hAnsi="Times New Roman"/>
          <w:color w:val="auto"/>
          <w:sz w:val="24"/>
          <w:szCs w:val="24"/>
        </w:rPr>
        <w:t>1</w:t>
      </w:r>
      <w:r w:rsidR="00C250B6">
        <w:rPr>
          <w:rFonts w:ascii="Times New Roman" w:hAnsi="Times New Roman"/>
          <w:color w:val="auto"/>
          <w:sz w:val="24"/>
          <w:szCs w:val="24"/>
        </w:rPr>
        <w:t>6</w:t>
      </w:r>
      <w:r w:rsidRPr="00600C2F">
        <w:rPr>
          <w:rFonts w:ascii="Times New Roman" w:hAnsi="Times New Roman"/>
          <w:color w:val="auto"/>
          <w:sz w:val="24"/>
          <w:szCs w:val="24"/>
        </w:rPr>
        <w:t>.</w:t>
      </w:r>
      <w:r w:rsidR="00C250B6">
        <w:rPr>
          <w:rFonts w:ascii="Times New Roman" w:hAnsi="Times New Roman"/>
          <w:color w:val="auto"/>
          <w:sz w:val="24"/>
          <w:szCs w:val="24"/>
        </w:rPr>
        <w:t>2</w:t>
      </w:r>
      <w:r w:rsidR="00230799" w:rsidRPr="00600C2F">
        <w:rPr>
          <w:rFonts w:ascii="Times New Roman" w:hAnsi="Times New Roman"/>
          <w:color w:val="auto"/>
          <w:sz w:val="24"/>
          <w:szCs w:val="24"/>
        </w:rPr>
        <w:t xml:space="preserve"> </w:t>
      </w:r>
      <w:r w:rsidRPr="00600C2F">
        <w:rPr>
          <w:rFonts w:ascii="Times New Roman" w:hAnsi="Times New Roman"/>
          <w:color w:val="auto"/>
          <w:sz w:val="24"/>
          <w:szCs w:val="24"/>
        </w:rPr>
        <w:t>Официальное общение между Заказчиком и Поставщиком, которое касается вопросов выполнения настоящего Договора, имеет силу только в письменном виде.</w:t>
      </w:r>
    </w:p>
    <w:p w:rsidR="00F26260" w:rsidRPr="00600C2F" w:rsidRDefault="00F26260" w:rsidP="002057A8">
      <w:pPr>
        <w:autoSpaceDE w:val="0"/>
        <w:autoSpaceDN w:val="0"/>
        <w:adjustRightInd w:val="0"/>
        <w:ind w:firstLine="720"/>
        <w:jc w:val="both"/>
      </w:pPr>
      <w:r w:rsidRPr="00600C2F">
        <w:t>1</w:t>
      </w:r>
      <w:r w:rsidR="00C250B6">
        <w:t>6</w:t>
      </w:r>
      <w:r w:rsidRPr="00600C2F">
        <w:t>.</w:t>
      </w:r>
      <w:r w:rsidR="00C250B6">
        <w:t>3</w:t>
      </w:r>
      <w:r w:rsidRPr="00600C2F">
        <w:t xml:space="preserve">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F26260" w:rsidRPr="00600C2F" w:rsidRDefault="00F26260" w:rsidP="002057A8">
      <w:pPr>
        <w:pStyle w:val="a5"/>
        <w:ind w:firstLine="720"/>
        <w:rPr>
          <w:rFonts w:ascii="Times New Roman" w:hAnsi="Times New Roman"/>
          <w:color w:val="auto"/>
          <w:sz w:val="24"/>
          <w:szCs w:val="24"/>
        </w:rPr>
      </w:pPr>
      <w:r w:rsidRPr="00600C2F">
        <w:rPr>
          <w:rFonts w:ascii="Times New Roman" w:hAnsi="Times New Roman"/>
          <w:color w:val="auto"/>
          <w:sz w:val="24"/>
          <w:szCs w:val="24"/>
        </w:rPr>
        <w:t>1</w:t>
      </w:r>
      <w:r w:rsidR="00C250B6">
        <w:rPr>
          <w:rFonts w:ascii="Times New Roman" w:hAnsi="Times New Roman"/>
          <w:color w:val="auto"/>
          <w:sz w:val="24"/>
          <w:szCs w:val="24"/>
        </w:rPr>
        <w:t>6</w:t>
      </w:r>
      <w:r w:rsidRPr="00600C2F">
        <w:rPr>
          <w:rFonts w:ascii="Times New Roman" w:hAnsi="Times New Roman"/>
          <w:color w:val="auto"/>
          <w:sz w:val="24"/>
          <w:szCs w:val="24"/>
        </w:rPr>
        <w:t>.</w:t>
      </w:r>
      <w:r w:rsidR="00C250B6">
        <w:rPr>
          <w:rFonts w:ascii="Times New Roman" w:hAnsi="Times New Roman"/>
          <w:color w:val="auto"/>
          <w:sz w:val="24"/>
          <w:szCs w:val="24"/>
        </w:rPr>
        <w:t>4</w:t>
      </w:r>
      <w:r w:rsidRPr="00600C2F">
        <w:rPr>
          <w:rFonts w:ascii="Times New Roman" w:hAnsi="Times New Roman"/>
          <w:color w:val="auto"/>
          <w:sz w:val="24"/>
          <w:szCs w:val="24"/>
        </w:rPr>
        <w:t xml:space="preserve"> Налоги и другие обязательные платежи в бюджет подлежат уплате в соответствии с налоговым законодательством Республики Казахстан.</w:t>
      </w:r>
    </w:p>
    <w:p w:rsidR="00F26260" w:rsidRPr="00600C2F" w:rsidRDefault="00F26260" w:rsidP="002057A8">
      <w:pPr>
        <w:ind w:firstLine="720"/>
        <w:jc w:val="both"/>
      </w:pPr>
      <w:r w:rsidRPr="00600C2F">
        <w:t>1</w:t>
      </w:r>
      <w:r w:rsidR="00C250B6">
        <w:t>6</w:t>
      </w:r>
      <w:r w:rsidRPr="00600C2F">
        <w:t>.</w:t>
      </w:r>
      <w:r w:rsidR="00C250B6">
        <w:t>5</w:t>
      </w:r>
      <w:r w:rsidRPr="00600C2F">
        <w:t xml:space="preserve"> В случае изменения реквизитов, Стороны обязаны уведомить друг друга в течение 3 (трех)  календарных дней обо всех изменениях. В противном случае убытки ложатся  на виновную Сторону. </w:t>
      </w:r>
    </w:p>
    <w:p w:rsidR="00F26260" w:rsidRPr="00600C2F" w:rsidRDefault="00610539" w:rsidP="002057A8">
      <w:pPr>
        <w:pStyle w:val="a5"/>
        <w:tabs>
          <w:tab w:val="num" w:pos="900"/>
        </w:tabs>
        <w:ind w:firstLine="720"/>
        <w:rPr>
          <w:rFonts w:ascii="Times New Roman" w:hAnsi="Times New Roman"/>
          <w:color w:val="auto"/>
          <w:sz w:val="24"/>
          <w:szCs w:val="24"/>
        </w:rPr>
      </w:pPr>
      <w:r>
        <w:rPr>
          <w:rFonts w:ascii="Times New Roman" w:hAnsi="Times New Roman"/>
          <w:color w:val="auto"/>
          <w:sz w:val="24"/>
          <w:szCs w:val="24"/>
        </w:rPr>
        <w:t>1</w:t>
      </w:r>
      <w:r w:rsidR="00C250B6">
        <w:rPr>
          <w:rFonts w:ascii="Times New Roman" w:hAnsi="Times New Roman"/>
          <w:color w:val="auto"/>
          <w:sz w:val="24"/>
          <w:szCs w:val="24"/>
        </w:rPr>
        <w:t>6</w:t>
      </w:r>
      <w:r>
        <w:rPr>
          <w:rFonts w:ascii="Times New Roman" w:hAnsi="Times New Roman"/>
          <w:color w:val="auto"/>
          <w:sz w:val="24"/>
          <w:szCs w:val="24"/>
        </w:rPr>
        <w:t>.</w:t>
      </w:r>
      <w:r w:rsidR="00C250B6">
        <w:rPr>
          <w:rFonts w:ascii="Times New Roman" w:hAnsi="Times New Roman"/>
          <w:color w:val="auto"/>
          <w:sz w:val="24"/>
          <w:szCs w:val="24"/>
        </w:rPr>
        <w:t>6</w:t>
      </w:r>
      <w:r w:rsidR="00F26260" w:rsidRPr="00600C2F">
        <w:rPr>
          <w:rFonts w:ascii="Times New Roman" w:hAnsi="Times New Roman"/>
          <w:color w:val="auto"/>
          <w:sz w:val="24"/>
          <w:szCs w:val="24"/>
        </w:rPr>
        <w:t xml:space="preserve"> Во всем ином, не оговоренном Договором, Стороны руководствуются </w:t>
      </w:r>
      <w:r w:rsidR="00C250B6" w:rsidRPr="00606139">
        <w:rPr>
          <w:rFonts w:ascii="Times New Roman" w:hAnsi="Times New Roman"/>
          <w:color w:val="auto"/>
          <w:sz w:val="24"/>
          <w:szCs w:val="24"/>
        </w:rPr>
        <w:t>действующим</w:t>
      </w:r>
      <w:r w:rsidR="00C250B6">
        <w:rPr>
          <w:rFonts w:ascii="Times New Roman" w:hAnsi="Times New Roman"/>
          <w:color w:val="auto"/>
          <w:sz w:val="24"/>
          <w:szCs w:val="24"/>
        </w:rPr>
        <w:t xml:space="preserve"> </w:t>
      </w:r>
      <w:r w:rsidR="00F26260" w:rsidRPr="00600C2F">
        <w:rPr>
          <w:rFonts w:ascii="Times New Roman" w:hAnsi="Times New Roman"/>
          <w:color w:val="auto"/>
          <w:sz w:val="24"/>
          <w:szCs w:val="24"/>
        </w:rPr>
        <w:t>законодательством Республики Казахстан.</w:t>
      </w:r>
    </w:p>
    <w:p w:rsidR="00F26260" w:rsidRPr="00600C2F" w:rsidRDefault="00F26260" w:rsidP="00F26260">
      <w:pPr>
        <w:pStyle w:val="a5"/>
        <w:tabs>
          <w:tab w:val="num" w:pos="900"/>
        </w:tabs>
        <w:ind w:firstLine="0"/>
        <w:rPr>
          <w:rFonts w:ascii="Times New Roman" w:hAnsi="Times New Roman"/>
          <w:color w:val="auto"/>
          <w:sz w:val="24"/>
          <w:szCs w:val="24"/>
        </w:rPr>
      </w:pPr>
    </w:p>
    <w:p w:rsidR="00F26260" w:rsidRPr="00600C2F" w:rsidRDefault="00F26260" w:rsidP="00F26260">
      <w:pPr>
        <w:pStyle w:val="5"/>
        <w:rPr>
          <w:bCs/>
          <w:sz w:val="24"/>
          <w:szCs w:val="24"/>
        </w:rPr>
      </w:pPr>
      <w:r w:rsidRPr="00600C2F">
        <w:rPr>
          <w:bCs/>
          <w:sz w:val="24"/>
          <w:szCs w:val="24"/>
        </w:rPr>
        <w:t>16 Адреса, банковские реквизиты, подписи Сторон</w:t>
      </w:r>
    </w:p>
    <w:p w:rsidR="00F26260" w:rsidRPr="00600C2F" w:rsidRDefault="00F26260" w:rsidP="00F26260">
      <w:pPr>
        <w:rPr>
          <w:b/>
          <w:bCs/>
        </w:rPr>
      </w:pPr>
      <w:r w:rsidRPr="00600C2F">
        <w:rPr>
          <w:b/>
          <w:bCs/>
        </w:rPr>
        <w:t>Заказчик:</w:t>
      </w:r>
      <w:r w:rsidRPr="00600C2F">
        <w:rPr>
          <w:b/>
          <w:bCs/>
        </w:rPr>
        <w:tab/>
      </w:r>
      <w:r w:rsidRPr="00600C2F">
        <w:rPr>
          <w:b/>
          <w:bCs/>
        </w:rPr>
        <w:tab/>
      </w:r>
      <w:r w:rsidRPr="00600C2F">
        <w:rPr>
          <w:b/>
          <w:bCs/>
        </w:rPr>
        <w:tab/>
      </w:r>
      <w:r w:rsidRPr="00600C2F">
        <w:rPr>
          <w:b/>
          <w:bCs/>
        </w:rPr>
        <w:tab/>
      </w:r>
      <w:r w:rsidRPr="00600C2F">
        <w:rPr>
          <w:b/>
          <w:bCs/>
        </w:rPr>
        <w:tab/>
      </w:r>
      <w:r w:rsidRPr="00600C2F">
        <w:rPr>
          <w:b/>
          <w:bCs/>
        </w:rPr>
        <w:tab/>
        <w:t xml:space="preserve">       Поставщик:         </w:t>
      </w:r>
    </w:p>
    <w:tbl>
      <w:tblPr>
        <w:tblW w:w="0" w:type="auto"/>
        <w:tblLook w:val="01E0"/>
      </w:tblPr>
      <w:tblGrid>
        <w:gridCol w:w="4785"/>
        <w:gridCol w:w="4785"/>
      </w:tblGrid>
      <w:tr w:rsidR="0038246F" w:rsidRPr="00600C2F" w:rsidTr="00625F25">
        <w:trPr>
          <w:trHeight w:val="1934"/>
        </w:trPr>
        <w:tc>
          <w:tcPr>
            <w:tcW w:w="4785" w:type="dxa"/>
          </w:tcPr>
          <w:p w:rsidR="0038246F" w:rsidRPr="00600C2F" w:rsidRDefault="0038246F" w:rsidP="0038246F">
            <w:pPr>
              <w:rPr>
                <w:b/>
              </w:rPr>
            </w:pPr>
            <w:r w:rsidRPr="00600C2F">
              <w:rPr>
                <w:b/>
              </w:rPr>
              <w:t xml:space="preserve">ТОО «АлматыЭнергоСбыт»                            </w:t>
            </w:r>
          </w:p>
          <w:p w:rsidR="00CA15C0" w:rsidRPr="00600C2F" w:rsidRDefault="0038246F" w:rsidP="0038246F">
            <w:r w:rsidRPr="00600C2F">
              <w:t xml:space="preserve">Адрес: </w:t>
            </w:r>
            <w:smartTag w:uri="urn:schemas-microsoft-com:office:smarttags" w:element="metricconverter">
              <w:smartTagPr>
                <w:attr w:name="ProductID" w:val="050012, г"/>
              </w:smartTagPr>
              <w:r w:rsidRPr="00600C2F">
                <w:t>050012, г</w:t>
              </w:r>
            </w:smartTag>
            <w:r w:rsidRPr="00600C2F">
              <w:t xml:space="preserve">. Алматы, </w:t>
            </w:r>
          </w:p>
          <w:p w:rsidR="00D213B8" w:rsidRPr="00600C2F" w:rsidRDefault="0038246F" w:rsidP="0038246F">
            <w:r w:rsidRPr="00600C2F">
              <w:t>ул.</w:t>
            </w:r>
            <w:r w:rsidR="00602FE8" w:rsidRPr="00600C2F">
              <w:t>Айтеке би</w:t>
            </w:r>
            <w:r w:rsidRPr="00600C2F">
              <w:t>,</w:t>
            </w:r>
            <w:r w:rsidR="00602FE8" w:rsidRPr="00600C2F">
              <w:t xml:space="preserve"> д.172/173</w:t>
            </w:r>
            <w:r w:rsidR="004201EC" w:rsidRPr="00600C2F">
              <w:t>,</w:t>
            </w:r>
          </w:p>
          <w:p w:rsidR="00D213B8" w:rsidRPr="00600C2F" w:rsidRDefault="0038246F" w:rsidP="0038246F">
            <w:r w:rsidRPr="00600C2F">
              <w:t xml:space="preserve">тел.: 8(727) </w:t>
            </w:r>
            <w:r w:rsidR="00602FE8" w:rsidRPr="00600C2F">
              <w:t>356-04-</w:t>
            </w:r>
            <w:r w:rsidR="006D644B" w:rsidRPr="00600C2F">
              <w:t>58</w:t>
            </w:r>
            <w:r w:rsidRPr="00600C2F">
              <w:t xml:space="preserve">, факс: </w:t>
            </w:r>
            <w:r w:rsidR="00602FE8" w:rsidRPr="00600C2F">
              <w:t>356-04-30</w:t>
            </w:r>
            <w:r w:rsidR="004201EC" w:rsidRPr="00600C2F">
              <w:t>,</w:t>
            </w:r>
          </w:p>
          <w:p w:rsidR="00556B40" w:rsidRPr="00600C2F" w:rsidRDefault="00556B40" w:rsidP="00556B40">
            <w:r w:rsidRPr="00600C2F">
              <w:t>РНН 600 900 572</w:t>
            </w:r>
            <w:r w:rsidR="004201EC" w:rsidRPr="00600C2F">
              <w:t> </w:t>
            </w:r>
            <w:r w:rsidRPr="00600C2F">
              <w:t>272</w:t>
            </w:r>
            <w:r w:rsidR="004201EC" w:rsidRPr="00600C2F">
              <w:t>,</w:t>
            </w:r>
          </w:p>
          <w:p w:rsidR="00556B40" w:rsidRPr="00600C2F" w:rsidRDefault="00556B40" w:rsidP="00556B40">
            <w:r w:rsidRPr="00600C2F">
              <w:t>БИН 060 640 004</w:t>
            </w:r>
            <w:r w:rsidR="004201EC" w:rsidRPr="00600C2F">
              <w:t> </w:t>
            </w:r>
            <w:r w:rsidRPr="00600C2F">
              <w:t>748</w:t>
            </w:r>
            <w:r w:rsidR="004201EC" w:rsidRPr="00600C2F">
              <w:t>,</w:t>
            </w:r>
          </w:p>
          <w:p w:rsidR="00556B40" w:rsidRPr="00600C2F" w:rsidRDefault="00556B40" w:rsidP="00556B40">
            <w:r w:rsidRPr="00600C2F">
              <w:t xml:space="preserve">БИК   </w:t>
            </w:r>
            <w:r w:rsidRPr="00600C2F">
              <w:rPr>
                <w:lang w:val="en-US"/>
              </w:rPr>
              <w:t>HSBKKZKX</w:t>
            </w:r>
            <w:r w:rsidR="004201EC" w:rsidRPr="00600C2F">
              <w:t>,</w:t>
            </w:r>
          </w:p>
          <w:p w:rsidR="00556B40" w:rsidRPr="00600C2F" w:rsidRDefault="00556B40" w:rsidP="00556B40">
            <w:r w:rsidRPr="00600C2F">
              <w:t xml:space="preserve">ИИК   </w:t>
            </w:r>
            <w:r w:rsidRPr="00600C2F">
              <w:rPr>
                <w:lang w:val="en-US"/>
              </w:rPr>
              <w:t>KZ</w:t>
            </w:r>
            <w:r w:rsidRPr="00600C2F">
              <w:t>356010131000063821</w:t>
            </w:r>
          </w:p>
          <w:p w:rsidR="0038246F" w:rsidRPr="00600C2F" w:rsidRDefault="004201EC" w:rsidP="00AF62ED">
            <w:r w:rsidRPr="00600C2F">
              <w:t>в</w:t>
            </w:r>
            <w:r w:rsidR="00556B40" w:rsidRPr="00600C2F">
              <w:t xml:space="preserve"> </w:t>
            </w:r>
            <w:r w:rsidR="00AF62ED">
              <w:t xml:space="preserve">АО </w:t>
            </w:r>
            <w:r w:rsidR="00556B40" w:rsidRPr="00600C2F">
              <w:t>«Народный Банк Казахстана»</w:t>
            </w:r>
          </w:p>
        </w:tc>
        <w:tc>
          <w:tcPr>
            <w:tcW w:w="4785" w:type="dxa"/>
          </w:tcPr>
          <w:p w:rsidR="0038246F" w:rsidRPr="00600C2F" w:rsidRDefault="0038246F" w:rsidP="00F26260">
            <w:pPr>
              <w:rPr>
                <w:b/>
                <w:bCs/>
              </w:rPr>
            </w:pPr>
          </w:p>
          <w:p w:rsidR="0038246F" w:rsidRPr="00600C2F" w:rsidRDefault="0038246F" w:rsidP="00F26260">
            <w:pPr>
              <w:rPr>
                <w:b/>
                <w:bCs/>
              </w:rPr>
            </w:pPr>
            <w:r w:rsidRPr="00600C2F">
              <w:t>Адрес:</w:t>
            </w:r>
          </w:p>
          <w:p w:rsidR="0038246F" w:rsidRPr="00600C2F" w:rsidRDefault="0038246F" w:rsidP="00F26260">
            <w:r w:rsidRPr="00600C2F">
              <w:t xml:space="preserve">тел.: </w:t>
            </w:r>
            <w:r w:rsidR="0086590F" w:rsidRPr="00600C2F">
              <w:t xml:space="preserve">                     </w:t>
            </w:r>
            <w:r w:rsidRPr="00600C2F">
              <w:t>факс:</w:t>
            </w:r>
          </w:p>
          <w:p w:rsidR="00ED312C" w:rsidRPr="00600C2F" w:rsidRDefault="0038246F" w:rsidP="00F26260">
            <w:r w:rsidRPr="00600C2F">
              <w:t>РНН</w:t>
            </w:r>
            <w:r w:rsidR="0086590F" w:rsidRPr="00600C2F">
              <w:t xml:space="preserve">                      </w:t>
            </w:r>
          </w:p>
          <w:p w:rsidR="0038246F" w:rsidRPr="00600C2F" w:rsidRDefault="0038246F" w:rsidP="00F26260">
            <w:r w:rsidRPr="00600C2F">
              <w:t>БИК</w:t>
            </w:r>
          </w:p>
          <w:p w:rsidR="00ED312C" w:rsidRPr="00600C2F" w:rsidRDefault="0038246F" w:rsidP="00F26260">
            <w:r w:rsidRPr="00600C2F">
              <w:t>БИН</w:t>
            </w:r>
            <w:r w:rsidR="0086590F" w:rsidRPr="00600C2F">
              <w:t xml:space="preserve">                       </w:t>
            </w:r>
          </w:p>
          <w:p w:rsidR="0038246F" w:rsidRPr="00600C2F" w:rsidRDefault="0038246F" w:rsidP="00F26260">
            <w:pPr>
              <w:rPr>
                <w:b/>
                <w:bCs/>
              </w:rPr>
            </w:pPr>
            <w:r w:rsidRPr="00600C2F">
              <w:t>ИИК</w:t>
            </w:r>
          </w:p>
        </w:tc>
      </w:tr>
    </w:tbl>
    <w:p w:rsidR="00D213B8" w:rsidRPr="00600C2F" w:rsidRDefault="00D213B8" w:rsidP="00F26260">
      <w:pPr>
        <w:rPr>
          <w:b/>
          <w:bCs/>
        </w:rPr>
      </w:pPr>
    </w:p>
    <w:p w:rsidR="00F26260" w:rsidRPr="00600C2F" w:rsidRDefault="00F26260" w:rsidP="00F26260">
      <w:pPr>
        <w:rPr>
          <w:b/>
          <w:bCs/>
        </w:rPr>
      </w:pPr>
      <w:r w:rsidRPr="00600C2F">
        <w:rPr>
          <w:b/>
          <w:bCs/>
        </w:rPr>
        <w:t xml:space="preserve">Генеральный директор     </w:t>
      </w:r>
      <w:r w:rsidRPr="00600C2F">
        <w:rPr>
          <w:b/>
          <w:bCs/>
        </w:rPr>
        <w:tab/>
      </w:r>
      <w:r w:rsidRPr="00600C2F">
        <w:rPr>
          <w:b/>
          <w:bCs/>
        </w:rPr>
        <w:tab/>
        <w:t xml:space="preserve">   </w:t>
      </w:r>
      <w:r w:rsidRPr="00600C2F">
        <w:rPr>
          <w:b/>
          <w:bCs/>
        </w:rPr>
        <w:tab/>
      </w:r>
      <w:r w:rsidRPr="00600C2F">
        <w:rPr>
          <w:b/>
          <w:bCs/>
        </w:rPr>
        <w:tab/>
      </w:r>
      <w:r w:rsidRPr="00600C2F">
        <w:rPr>
          <w:b/>
          <w:bCs/>
        </w:rPr>
        <w:tab/>
      </w:r>
      <w:r w:rsidRPr="00600C2F">
        <w:rPr>
          <w:b/>
          <w:bCs/>
        </w:rPr>
        <w:tab/>
      </w:r>
    </w:p>
    <w:p w:rsidR="00E36998" w:rsidRPr="00600C2F" w:rsidRDefault="00E36998" w:rsidP="00F26260">
      <w:pPr>
        <w:rPr>
          <w:b/>
          <w:bCs/>
        </w:rPr>
      </w:pPr>
    </w:p>
    <w:p w:rsidR="00F26260" w:rsidRPr="00600C2F" w:rsidRDefault="0038246F" w:rsidP="00F26260">
      <w:pPr>
        <w:rPr>
          <w:b/>
          <w:bCs/>
        </w:rPr>
      </w:pPr>
      <w:r w:rsidRPr="00600C2F">
        <w:rPr>
          <w:b/>
          <w:bCs/>
        </w:rPr>
        <w:t>_____________</w:t>
      </w:r>
      <w:r w:rsidR="00F26260" w:rsidRPr="00600C2F">
        <w:rPr>
          <w:b/>
          <w:bCs/>
        </w:rPr>
        <w:t xml:space="preserve">___ </w:t>
      </w:r>
      <w:r w:rsidR="00612A57">
        <w:rPr>
          <w:b/>
          <w:bCs/>
        </w:rPr>
        <w:t>А</w:t>
      </w:r>
      <w:r w:rsidR="00F26260" w:rsidRPr="00600C2F">
        <w:rPr>
          <w:b/>
          <w:bCs/>
        </w:rPr>
        <w:t>.</w:t>
      </w:r>
      <w:r w:rsidR="00612A57">
        <w:rPr>
          <w:b/>
          <w:bCs/>
        </w:rPr>
        <w:t>Н</w:t>
      </w:r>
      <w:r w:rsidR="00F26260" w:rsidRPr="00600C2F">
        <w:rPr>
          <w:b/>
          <w:bCs/>
        </w:rPr>
        <w:t>.</w:t>
      </w:r>
      <w:r w:rsidR="00612A57">
        <w:rPr>
          <w:b/>
          <w:bCs/>
        </w:rPr>
        <w:t xml:space="preserve"> Асылов</w:t>
      </w:r>
      <w:r w:rsidR="00F26260" w:rsidRPr="00600C2F">
        <w:rPr>
          <w:b/>
          <w:bCs/>
        </w:rPr>
        <w:tab/>
        <w:t xml:space="preserve">         </w:t>
      </w:r>
      <w:r w:rsidR="00612A57">
        <w:rPr>
          <w:b/>
          <w:bCs/>
        </w:rPr>
        <w:t xml:space="preserve">           </w:t>
      </w:r>
      <w:r w:rsidR="00F26260" w:rsidRPr="00600C2F">
        <w:rPr>
          <w:b/>
          <w:bCs/>
        </w:rPr>
        <w:t>_________________</w:t>
      </w:r>
    </w:p>
    <w:p w:rsidR="00DE6B14" w:rsidRPr="00710C62" w:rsidRDefault="0038246F" w:rsidP="00710C62">
      <w:r w:rsidRPr="00600C2F">
        <w:t xml:space="preserve">         м.п.</w:t>
      </w:r>
      <w:r w:rsidR="00F26260" w:rsidRPr="00600C2F">
        <w:tab/>
        <w:t xml:space="preserve">  </w:t>
      </w:r>
      <w:r w:rsidR="00F26260" w:rsidRPr="00600C2F">
        <w:tab/>
      </w:r>
      <w:r w:rsidR="00F26260" w:rsidRPr="00600C2F">
        <w:tab/>
      </w:r>
      <w:r w:rsidR="00F26260" w:rsidRPr="00600C2F">
        <w:tab/>
      </w:r>
      <w:r w:rsidR="00F26260" w:rsidRPr="00600C2F">
        <w:tab/>
        <w:t xml:space="preserve">                      </w:t>
      </w:r>
      <w:r w:rsidRPr="00600C2F">
        <w:t>м.п.</w:t>
      </w:r>
    </w:p>
    <w:p w:rsidR="00F26260" w:rsidRPr="00600C2F" w:rsidRDefault="00F26260" w:rsidP="00321F38">
      <w:pPr>
        <w:pStyle w:val="a7"/>
        <w:ind w:left="5580"/>
        <w:rPr>
          <w:b/>
          <w:sz w:val="24"/>
          <w:szCs w:val="24"/>
        </w:rPr>
      </w:pPr>
      <w:r w:rsidRPr="00600C2F">
        <w:rPr>
          <w:b/>
          <w:sz w:val="24"/>
          <w:szCs w:val="24"/>
        </w:rPr>
        <w:lastRenderedPageBreak/>
        <w:t>Пр</w:t>
      </w:r>
      <w:r w:rsidR="00646467" w:rsidRPr="00600C2F">
        <w:rPr>
          <w:b/>
          <w:sz w:val="24"/>
          <w:szCs w:val="24"/>
        </w:rPr>
        <w:t xml:space="preserve">иложение </w:t>
      </w:r>
      <w:r w:rsidRPr="00600C2F">
        <w:rPr>
          <w:b/>
          <w:sz w:val="24"/>
          <w:szCs w:val="24"/>
        </w:rPr>
        <w:t xml:space="preserve">1  </w:t>
      </w:r>
    </w:p>
    <w:p w:rsidR="00F26260" w:rsidRPr="00600C2F" w:rsidRDefault="00F26260" w:rsidP="00321F38">
      <w:pPr>
        <w:pStyle w:val="a7"/>
        <w:ind w:left="5580"/>
        <w:rPr>
          <w:b/>
          <w:sz w:val="24"/>
          <w:szCs w:val="24"/>
        </w:rPr>
      </w:pPr>
      <w:r w:rsidRPr="00600C2F">
        <w:rPr>
          <w:b/>
          <w:sz w:val="24"/>
          <w:szCs w:val="24"/>
        </w:rPr>
        <w:t xml:space="preserve">к  Договору № _________  </w:t>
      </w:r>
    </w:p>
    <w:p w:rsidR="00F26260" w:rsidRPr="00600C2F" w:rsidRDefault="00F26260" w:rsidP="00321F38">
      <w:pPr>
        <w:pStyle w:val="a7"/>
        <w:ind w:left="5580"/>
        <w:rPr>
          <w:b/>
          <w:sz w:val="24"/>
          <w:szCs w:val="24"/>
        </w:rPr>
      </w:pPr>
      <w:r w:rsidRPr="00600C2F">
        <w:rPr>
          <w:b/>
          <w:sz w:val="24"/>
          <w:szCs w:val="24"/>
        </w:rPr>
        <w:t xml:space="preserve">от  </w:t>
      </w:r>
      <w:r w:rsidR="00321F38" w:rsidRPr="00600C2F">
        <w:rPr>
          <w:b/>
          <w:sz w:val="24"/>
          <w:szCs w:val="24"/>
        </w:rPr>
        <w:t>«</w:t>
      </w:r>
      <w:r w:rsidRPr="00600C2F">
        <w:rPr>
          <w:b/>
          <w:sz w:val="24"/>
          <w:szCs w:val="24"/>
        </w:rPr>
        <w:t>___</w:t>
      </w:r>
      <w:r w:rsidR="00321F38" w:rsidRPr="00600C2F">
        <w:rPr>
          <w:b/>
          <w:sz w:val="24"/>
          <w:szCs w:val="24"/>
        </w:rPr>
        <w:t>»</w:t>
      </w:r>
      <w:r w:rsidRPr="00600C2F">
        <w:rPr>
          <w:b/>
          <w:sz w:val="24"/>
          <w:szCs w:val="24"/>
        </w:rPr>
        <w:t xml:space="preserve"> _________  20__ </w:t>
      </w:r>
      <w:r w:rsidR="00321F38" w:rsidRPr="00600C2F">
        <w:rPr>
          <w:b/>
          <w:sz w:val="24"/>
          <w:szCs w:val="24"/>
        </w:rPr>
        <w:t>года</w:t>
      </w:r>
    </w:p>
    <w:p w:rsidR="00F26260" w:rsidRPr="00600C2F" w:rsidRDefault="00F26260" w:rsidP="00F26260">
      <w:pPr>
        <w:pStyle w:val="a7"/>
        <w:rPr>
          <w:sz w:val="24"/>
          <w:szCs w:val="24"/>
        </w:rPr>
      </w:pPr>
    </w:p>
    <w:p w:rsidR="00F26260" w:rsidRPr="00600C2F" w:rsidRDefault="00F26260" w:rsidP="00F26260">
      <w:pPr>
        <w:pStyle w:val="a7"/>
        <w:jc w:val="center"/>
        <w:rPr>
          <w:b/>
          <w:sz w:val="24"/>
          <w:szCs w:val="24"/>
        </w:rPr>
      </w:pPr>
      <w:r w:rsidRPr="00600C2F">
        <w:rPr>
          <w:b/>
          <w:sz w:val="24"/>
          <w:szCs w:val="24"/>
        </w:rPr>
        <w:t>Перечень закупаемых услуг</w:t>
      </w:r>
    </w:p>
    <w:p w:rsidR="00F26260" w:rsidRPr="00600C2F" w:rsidRDefault="00F26260" w:rsidP="00F26260">
      <w:pPr>
        <w:pStyle w:val="a7"/>
        <w:jc w:val="center"/>
        <w:rPr>
          <w:sz w:val="24"/>
          <w:szCs w:val="24"/>
        </w:rPr>
      </w:pPr>
    </w:p>
    <w:tbl>
      <w:tblPr>
        <w:tblW w:w="100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2334"/>
        <w:gridCol w:w="2552"/>
        <w:gridCol w:w="2976"/>
        <w:gridCol w:w="1620"/>
      </w:tblGrid>
      <w:tr w:rsidR="006B1CB0" w:rsidRPr="00600C2F" w:rsidTr="006B1CB0">
        <w:trPr>
          <w:trHeight w:val="959"/>
        </w:trPr>
        <w:tc>
          <w:tcPr>
            <w:tcW w:w="540" w:type="dxa"/>
          </w:tcPr>
          <w:p w:rsidR="006B1CB0" w:rsidRPr="00600C2F" w:rsidRDefault="006B1CB0" w:rsidP="00F26260">
            <w:pPr>
              <w:pStyle w:val="a7"/>
              <w:jc w:val="left"/>
              <w:rPr>
                <w:b/>
                <w:sz w:val="24"/>
                <w:szCs w:val="24"/>
              </w:rPr>
            </w:pPr>
            <w:r w:rsidRPr="00600C2F">
              <w:rPr>
                <w:b/>
                <w:sz w:val="24"/>
                <w:szCs w:val="24"/>
              </w:rPr>
              <w:t>№ п/п</w:t>
            </w:r>
          </w:p>
        </w:tc>
        <w:tc>
          <w:tcPr>
            <w:tcW w:w="2334" w:type="dxa"/>
          </w:tcPr>
          <w:p w:rsidR="006B1CB0" w:rsidRPr="00600C2F" w:rsidRDefault="006B1CB0" w:rsidP="00F26260">
            <w:pPr>
              <w:pStyle w:val="a7"/>
              <w:jc w:val="left"/>
              <w:rPr>
                <w:b/>
                <w:sz w:val="24"/>
                <w:szCs w:val="24"/>
              </w:rPr>
            </w:pPr>
            <w:r w:rsidRPr="00600C2F">
              <w:rPr>
                <w:b/>
                <w:sz w:val="24"/>
                <w:szCs w:val="24"/>
              </w:rPr>
              <w:t>Наименование услуг</w:t>
            </w:r>
          </w:p>
        </w:tc>
        <w:tc>
          <w:tcPr>
            <w:tcW w:w="2552" w:type="dxa"/>
          </w:tcPr>
          <w:p w:rsidR="006B1CB0" w:rsidRPr="00600C2F" w:rsidRDefault="006B1CB0" w:rsidP="00F26260">
            <w:pPr>
              <w:pStyle w:val="a7"/>
              <w:jc w:val="left"/>
              <w:rPr>
                <w:b/>
                <w:sz w:val="24"/>
                <w:szCs w:val="24"/>
              </w:rPr>
            </w:pPr>
            <w:r w:rsidRPr="00600C2F">
              <w:rPr>
                <w:b/>
                <w:sz w:val="24"/>
                <w:szCs w:val="24"/>
              </w:rPr>
              <w:t>Характеристика (описание) услуг</w:t>
            </w:r>
          </w:p>
        </w:tc>
        <w:tc>
          <w:tcPr>
            <w:tcW w:w="2976" w:type="dxa"/>
          </w:tcPr>
          <w:p w:rsidR="006B1CB0" w:rsidRPr="00600C2F" w:rsidRDefault="006B1CB0" w:rsidP="006D644B">
            <w:pPr>
              <w:pStyle w:val="a7"/>
              <w:jc w:val="center"/>
              <w:rPr>
                <w:b/>
                <w:sz w:val="24"/>
                <w:szCs w:val="24"/>
              </w:rPr>
            </w:pPr>
            <w:r w:rsidRPr="00600C2F">
              <w:rPr>
                <w:b/>
                <w:sz w:val="24"/>
                <w:szCs w:val="24"/>
              </w:rPr>
              <w:t>Дополнительная характеристика</w:t>
            </w:r>
          </w:p>
        </w:tc>
        <w:tc>
          <w:tcPr>
            <w:tcW w:w="1620" w:type="dxa"/>
          </w:tcPr>
          <w:p w:rsidR="006B1CB0" w:rsidRPr="00600C2F" w:rsidRDefault="006B1CB0" w:rsidP="00E62DEC">
            <w:pPr>
              <w:pStyle w:val="a7"/>
              <w:jc w:val="left"/>
              <w:rPr>
                <w:b/>
                <w:sz w:val="24"/>
                <w:szCs w:val="24"/>
              </w:rPr>
            </w:pPr>
            <w:r w:rsidRPr="00600C2F">
              <w:rPr>
                <w:b/>
                <w:sz w:val="24"/>
                <w:szCs w:val="24"/>
              </w:rPr>
              <w:t>Общая стоимость, тенге без НДС</w:t>
            </w:r>
          </w:p>
        </w:tc>
      </w:tr>
      <w:tr w:rsidR="006B1CB0" w:rsidRPr="00600C2F" w:rsidTr="006B1CB0">
        <w:tc>
          <w:tcPr>
            <w:tcW w:w="540" w:type="dxa"/>
          </w:tcPr>
          <w:p w:rsidR="006B1CB0" w:rsidRPr="00600C2F" w:rsidRDefault="006B1CB0" w:rsidP="00F26260">
            <w:pPr>
              <w:pStyle w:val="a7"/>
              <w:ind w:left="-3"/>
              <w:rPr>
                <w:sz w:val="24"/>
                <w:szCs w:val="24"/>
              </w:rPr>
            </w:pPr>
            <w:r>
              <w:rPr>
                <w:sz w:val="24"/>
                <w:szCs w:val="24"/>
              </w:rPr>
              <w:t>1</w:t>
            </w:r>
          </w:p>
        </w:tc>
        <w:tc>
          <w:tcPr>
            <w:tcW w:w="2334" w:type="dxa"/>
          </w:tcPr>
          <w:p w:rsidR="006B1CB0" w:rsidRPr="00600C2F" w:rsidRDefault="00D16CD6" w:rsidP="00411600">
            <w:pPr>
              <w:pStyle w:val="a7"/>
              <w:jc w:val="left"/>
              <w:rPr>
                <w:sz w:val="24"/>
                <w:szCs w:val="24"/>
              </w:rPr>
            </w:pPr>
            <w:r w:rsidRPr="00D16CD6">
              <w:rPr>
                <w:sz w:val="24"/>
                <w:szCs w:val="24"/>
              </w:rPr>
              <w:t>Услуги по курьерской доставке почты</w:t>
            </w:r>
          </w:p>
        </w:tc>
        <w:tc>
          <w:tcPr>
            <w:tcW w:w="2552" w:type="dxa"/>
          </w:tcPr>
          <w:p w:rsidR="006B1CB0" w:rsidRPr="00600C2F" w:rsidRDefault="00D16CD6" w:rsidP="0030356E">
            <w:pPr>
              <w:pStyle w:val="a7"/>
              <w:jc w:val="left"/>
              <w:rPr>
                <w:sz w:val="24"/>
                <w:szCs w:val="24"/>
              </w:rPr>
            </w:pPr>
            <w:r>
              <w:rPr>
                <w:sz w:val="24"/>
                <w:szCs w:val="24"/>
              </w:rPr>
              <w:t>у</w:t>
            </w:r>
            <w:r w:rsidRPr="00D16CD6">
              <w:rPr>
                <w:sz w:val="24"/>
                <w:szCs w:val="24"/>
              </w:rPr>
              <w:t>слуги по курьерской доставке почты</w:t>
            </w:r>
          </w:p>
        </w:tc>
        <w:tc>
          <w:tcPr>
            <w:tcW w:w="2976" w:type="dxa"/>
          </w:tcPr>
          <w:p w:rsidR="006B1CB0" w:rsidRPr="00600C2F" w:rsidRDefault="00B112E8" w:rsidP="003A0C66">
            <w:pPr>
              <w:pStyle w:val="a7"/>
              <w:jc w:val="left"/>
              <w:rPr>
                <w:sz w:val="24"/>
                <w:szCs w:val="24"/>
              </w:rPr>
            </w:pPr>
            <w:r w:rsidRPr="00B112E8">
              <w:rPr>
                <w:sz w:val="24"/>
                <w:szCs w:val="24"/>
              </w:rPr>
              <w:t>экспресс доставка документов юридическим лицам</w:t>
            </w:r>
          </w:p>
        </w:tc>
        <w:tc>
          <w:tcPr>
            <w:tcW w:w="1620" w:type="dxa"/>
          </w:tcPr>
          <w:p w:rsidR="006B1CB0" w:rsidRPr="00600C2F" w:rsidRDefault="006B1CB0" w:rsidP="00F26260">
            <w:pPr>
              <w:pStyle w:val="a7"/>
              <w:rPr>
                <w:sz w:val="24"/>
                <w:szCs w:val="24"/>
              </w:rPr>
            </w:pPr>
          </w:p>
        </w:tc>
      </w:tr>
      <w:tr w:rsidR="006B1CB0" w:rsidRPr="00600C2F" w:rsidTr="005A2322">
        <w:tc>
          <w:tcPr>
            <w:tcW w:w="8402" w:type="dxa"/>
            <w:gridSpan w:val="4"/>
          </w:tcPr>
          <w:p w:rsidR="006B1CB0" w:rsidRPr="00600C2F" w:rsidRDefault="006B1CB0" w:rsidP="006B1CB0">
            <w:pPr>
              <w:pStyle w:val="a7"/>
              <w:jc w:val="right"/>
              <w:rPr>
                <w:sz w:val="24"/>
                <w:szCs w:val="24"/>
              </w:rPr>
            </w:pPr>
            <w:r w:rsidRPr="00600C2F">
              <w:rPr>
                <w:b/>
                <w:sz w:val="22"/>
                <w:szCs w:val="22"/>
              </w:rPr>
              <w:t>Итого, тенге без НДС:</w:t>
            </w:r>
          </w:p>
        </w:tc>
        <w:tc>
          <w:tcPr>
            <w:tcW w:w="1620" w:type="dxa"/>
          </w:tcPr>
          <w:p w:rsidR="006B1CB0" w:rsidRPr="00600C2F" w:rsidRDefault="006B1CB0" w:rsidP="00F26260">
            <w:pPr>
              <w:pStyle w:val="a7"/>
              <w:rPr>
                <w:sz w:val="24"/>
                <w:szCs w:val="24"/>
              </w:rPr>
            </w:pPr>
          </w:p>
        </w:tc>
      </w:tr>
      <w:tr w:rsidR="006B1CB0" w:rsidRPr="00600C2F" w:rsidTr="005A2322">
        <w:tc>
          <w:tcPr>
            <w:tcW w:w="8402" w:type="dxa"/>
            <w:gridSpan w:val="4"/>
          </w:tcPr>
          <w:p w:rsidR="006B1CB0" w:rsidRPr="00600C2F" w:rsidRDefault="006B1CB0" w:rsidP="006B1CB0">
            <w:pPr>
              <w:pStyle w:val="a7"/>
              <w:jc w:val="right"/>
              <w:rPr>
                <w:sz w:val="24"/>
                <w:szCs w:val="24"/>
              </w:rPr>
            </w:pPr>
            <w:r w:rsidRPr="00600C2F">
              <w:rPr>
                <w:b/>
                <w:sz w:val="22"/>
                <w:szCs w:val="22"/>
              </w:rPr>
              <w:t>НДС 12%, тенге:</w:t>
            </w:r>
          </w:p>
        </w:tc>
        <w:tc>
          <w:tcPr>
            <w:tcW w:w="1620" w:type="dxa"/>
          </w:tcPr>
          <w:p w:rsidR="006B1CB0" w:rsidRPr="00600C2F" w:rsidRDefault="006B1CB0" w:rsidP="00F26260">
            <w:pPr>
              <w:pStyle w:val="a7"/>
              <w:rPr>
                <w:sz w:val="24"/>
                <w:szCs w:val="24"/>
              </w:rPr>
            </w:pPr>
          </w:p>
        </w:tc>
      </w:tr>
      <w:tr w:rsidR="006B1CB0" w:rsidRPr="00600C2F" w:rsidTr="005A2322">
        <w:tc>
          <w:tcPr>
            <w:tcW w:w="8402" w:type="dxa"/>
            <w:gridSpan w:val="4"/>
          </w:tcPr>
          <w:p w:rsidR="006B1CB0" w:rsidRPr="00600C2F" w:rsidRDefault="006B1CB0" w:rsidP="006B1CB0">
            <w:pPr>
              <w:pStyle w:val="a7"/>
              <w:jc w:val="right"/>
              <w:rPr>
                <w:sz w:val="24"/>
                <w:szCs w:val="24"/>
              </w:rPr>
            </w:pPr>
            <w:r w:rsidRPr="00600C2F">
              <w:rPr>
                <w:b/>
                <w:sz w:val="22"/>
                <w:szCs w:val="22"/>
              </w:rPr>
              <w:t>Всего, тенге с НДС:</w:t>
            </w:r>
          </w:p>
        </w:tc>
        <w:tc>
          <w:tcPr>
            <w:tcW w:w="1620" w:type="dxa"/>
          </w:tcPr>
          <w:p w:rsidR="006B1CB0" w:rsidRPr="00600C2F" w:rsidRDefault="006B1CB0" w:rsidP="00F26260">
            <w:pPr>
              <w:pStyle w:val="a7"/>
              <w:rPr>
                <w:sz w:val="24"/>
                <w:szCs w:val="24"/>
              </w:rPr>
            </w:pPr>
          </w:p>
        </w:tc>
      </w:tr>
    </w:tbl>
    <w:p w:rsidR="006B1CB0" w:rsidRDefault="006B1CB0"/>
    <w:p w:rsidR="00F26260" w:rsidRPr="00600C2F" w:rsidRDefault="00F26260" w:rsidP="003B3BB7">
      <w:pPr>
        <w:autoSpaceDE w:val="0"/>
        <w:autoSpaceDN w:val="0"/>
        <w:adjustRightInd w:val="0"/>
        <w:jc w:val="both"/>
      </w:pPr>
    </w:p>
    <w:tbl>
      <w:tblPr>
        <w:tblW w:w="9747" w:type="dxa"/>
        <w:tblLayout w:type="fixed"/>
        <w:tblLook w:val="0000"/>
      </w:tblPr>
      <w:tblGrid>
        <w:gridCol w:w="4644"/>
        <w:gridCol w:w="284"/>
        <w:gridCol w:w="4819"/>
      </w:tblGrid>
      <w:tr w:rsidR="00F26260" w:rsidRPr="00600C2F">
        <w:trPr>
          <w:trHeight w:val="650"/>
        </w:trPr>
        <w:tc>
          <w:tcPr>
            <w:tcW w:w="4644" w:type="dxa"/>
          </w:tcPr>
          <w:p w:rsidR="00F26260" w:rsidRPr="00600C2F" w:rsidRDefault="00F26260" w:rsidP="00F26260">
            <w:pPr>
              <w:pStyle w:val="a7"/>
              <w:rPr>
                <w:b/>
                <w:sz w:val="24"/>
                <w:szCs w:val="24"/>
              </w:rPr>
            </w:pPr>
            <w:r w:rsidRPr="00600C2F">
              <w:rPr>
                <w:b/>
                <w:sz w:val="24"/>
                <w:szCs w:val="24"/>
              </w:rPr>
              <w:t>Заказчик:</w:t>
            </w:r>
          </w:p>
          <w:p w:rsidR="00F26260" w:rsidRPr="00600C2F" w:rsidRDefault="00F26260" w:rsidP="00F26260">
            <w:pPr>
              <w:pStyle w:val="a7"/>
              <w:rPr>
                <w:b/>
                <w:sz w:val="24"/>
                <w:szCs w:val="24"/>
              </w:rPr>
            </w:pPr>
            <w:r w:rsidRPr="00600C2F">
              <w:rPr>
                <w:b/>
                <w:sz w:val="24"/>
                <w:szCs w:val="24"/>
              </w:rPr>
              <w:t>ТОО «АлматыЭнергоСбыт»</w:t>
            </w:r>
          </w:p>
          <w:p w:rsidR="00F26260" w:rsidRPr="00600C2F" w:rsidRDefault="00F26260" w:rsidP="00F26260">
            <w:pPr>
              <w:pStyle w:val="a7"/>
              <w:rPr>
                <w:b/>
                <w:sz w:val="24"/>
                <w:szCs w:val="24"/>
              </w:rPr>
            </w:pPr>
          </w:p>
        </w:tc>
        <w:tc>
          <w:tcPr>
            <w:tcW w:w="284" w:type="dxa"/>
          </w:tcPr>
          <w:p w:rsidR="00F26260" w:rsidRPr="00600C2F" w:rsidRDefault="00F26260" w:rsidP="00F26260">
            <w:pPr>
              <w:pStyle w:val="a7"/>
              <w:rPr>
                <w:b/>
                <w:sz w:val="24"/>
                <w:szCs w:val="24"/>
              </w:rPr>
            </w:pPr>
          </w:p>
        </w:tc>
        <w:tc>
          <w:tcPr>
            <w:tcW w:w="4819" w:type="dxa"/>
          </w:tcPr>
          <w:p w:rsidR="00F26260" w:rsidRPr="00600C2F" w:rsidRDefault="00F26260" w:rsidP="00F26260">
            <w:pPr>
              <w:pStyle w:val="a7"/>
              <w:rPr>
                <w:b/>
                <w:sz w:val="24"/>
                <w:szCs w:val="24"/>
              </w:rPr>
            </w:pPr>
            <w:r w:rsidRPr="00600C2F">
              <w:rPr>
                <w:b/>
                <w:sz w:val="24"/>
                <w:szCs w:val="24"/>
              </w:rPr>
              <w:t>Поставщик:</w:t>
            </w:r>
          </w:p>
          <w:p w:rsidR="00F26260" w:rsidRPr="00600C2F" w:rsidRDefault="00F26260" w:rsidP="00F26260">
            <w:pPr>
              <w:pStyle w:val="a7"/>
              <w:rPr>
                <w:b/>
                <w:sz w:val="24"/>
                <w:szCs w:val="24"/>
              </w:rPr>
            </w:pPr>
          </w:p>
        </w:tc>
      </w:tr>
    </w:tbl>
    <w:p w:rsidR="00321F38" w:rsidRPr="00600C2F" w:rsidRDefault="00321F38" w:rsidP="00321F38">
      <w:pPr>
        <w:rPr>
          <w:b/>
          <w:bCs/>
        </w:rPr>
      </w:pPr>
      <w:r w:rsidRPr="00600C2F">
        <w:rPr>
          <w:b/>
          <w:bCs/>
        </w:rPr>
        <w:t xml:space="preserve">Генеральный директор     </w:t>
      </w:r>
      <w:r w:rsidRPr="00600C2F">
        <w:rPr>
          <w:b/>
          <w:bCs/>
        </w:rPr>
        <w:tab/>
      </w:r>
      <w:r w:rsidRPr="00600C2F">
        <w:rPr>
          <w:b/>
          <w:bCs/>
        </w:rPr>
        <w:tab/>
        <w:t xml:space="preserve">   </w:t>
      </w:r>
      <w:r w:rsidRPr="00600C2F">
        <w:rPr>
          <w:b/>
          <w:bCs/>
        </w:rPr>
        <w:tab/>
      </w:r>
      <w:r w:rsidRPr="00600C2F">
        <w:rPr>
          <w:b/>
          <w:bCs/>
        </w:rPr>
        <w:tab/>
      </w:r>
      <w:r w:rsidRPr="00600C2F">
        <w:rPr>
          <w:b/>
          <w:bCs/>
        </w:rPr>
        <w:tab/>
      </w:r>
      <w:r w:rsidRPr="00600C2F">
        <w:rPr>
          <w:b/>
          <w:bCs/>
        </w:rPr>
        <w:tab/>
      </w:r>
    </w:p>
    <w:p w:rsidR="00321F38" w:rsidRPr="00600C2F" w:rsidRDefault="00321F38" w:rsidP="00321F38">
      <w:pPr>
        <w:rPr>
          <w:b/>
          <w:bCs/>
        </w:rPr>
      </w:pPr>
    </w:p>
    <w:p w:rsidR="00321F38" w:rsidRPr="00600C2F" w:rsidRDefault="00321F38" w:rsidP="00321F38">
      <w:pPr>
        <w:rPr>
          <w:b/>
          <w:bCs/>
        </w:rPr>
      </w:pPr>
    </w:p>
    <w:p w:rsidR="00321F38" w:rsidRPr="00600C2F" w:rsidRDefault="00321F38" w:rsidP="00321F38">
      <w:pPr>
        <w:rPr>
          <w:b/>
          <w:bCs/>
        </w:rPr>
      </w:pPr>
    </w:p>
    <w:p w:rsidR="00321F38" w:rsidRPr="00600C2F" w:rsidRDefault="00321F38" w:rsidP="00321F38">
      <w:pPr>
        <w:rPr>
          <w:b/>
          <w:bCs/>
        </w:rPr>
      </w:pPr>
      <w:r w:rsidRPr="00600C2F">
        <w:rPr>
          <w:b/>
          <w:bCs/>
        </w:rPr>
        <w:t xml:space="preserve">________________ </w:t>
      </w:r>
      <w:r w:rsidR="00EC488F">
        <w:rPr>
          <w:b/>
          <w:bCs/>
        </w:rPr>
        <w:t>А</w:t>
      </w:r>
      <w:r w:rsidR="00EC488F" w:rsidRPr="00600C2F">
        <w:rPr>
          <w:b/>
          <w:bCs/>
        </w:rPr>
        <w:t>.</w:t>
      </w:r>
      <w:r w:rsidR="00EC488F">
        <w:rPr>
          <w:b/>
          <w:bCs/>
        </w:rPr>
        <w:t>Н</w:t>
      </w:r>
      <w:r w:rsidR="00EC488F" w:rsidRPr="00600C2F">
        <w:rPr>
          <w:b/>
          <w:bCs/>
        </w:rPr>
        <w:t>.</w:t>
      </w:r>
      <w:r w:rsidR="00EC488F">
        <w:rPr>
          <w:b/>
          <w:bCs/>
        </w:rPr>
        <w:t xml:space="preserve"> Асылов</w:t>
      </w:r>
      <w:r w:rsidRPr="00600C2F">
        <w:rPr>
          <w:b/>
          <w:bCs/>
        </w:rPr>
        <w:tab/>
        <w:t xml:space="preserve">         </w:t>
      </w:r>
      <w:r w:rsidR="00EC488F">
        <w:rPr>
          <w:b/>
          <w:bCs/>
        </w:rPr>
        <w:t xml:space="preserve">             </w:t>
      </w:r>
      <w:r w:rsidRPr="00600C2F">
        <w:rPr>
          <w:b/>
          <w:bCs/>
        </w:rPr>
        <w:t>_________________</w:t>
      </w:r>
    </w:p>
    <w:p w:rsidR="00321F38" w:rsidRPr="00600C2F" w:rsidRDefault="00321F38" w:rsidP="00321F38">
      <w:r w:rsidRPr="00600C2F">
        <w:t xml:space="preserve">         м.п.</w:t>
      </w:r>
      <w:r w:rsidRPr="00600C2F">
        <w:tab/>
        <w:t xml:space="preserve">  </w:t>
      </w:r>
      <w:r w:rsidRPr="00600C2F">
        <w:tab/>
      </w:r>
      <w:r w:rsidRPr="00600C2F">
        <w:tab/>
      </w:r>
      <w:r w:rsidRPr="00600C2F">
        <w:tab/>
      </w:r>
      <w:r w:rsidRPr="00600C2F">
        <w:tab/>
        <w:t xml:space="preserve">                      м.п.</w:t>
      </w:r>
    </w:p>
    <w:p w:rsidR="00F26260" w:rsidRPr="00600C2F" w:rsidRDefault="00F26260" w:rsidP="00F26260">
      <w:pPr>
        <w:autoSpaceDE w:val="0"/>
        <w:autoSpaceDN w:val="0"/>
        <w:adjustRightInd w:val="0"/>
        <w:ind w:firstLine="709"/>
        <w:jc w:val="both"/>
      </w:pPr>
    </w:p>
    <w:p w:rsidR="00BB4A12" w:rsidRPr="00600C2F" w:rsidRDefault="00BB4A12" w:rsidP="00F26260">
      <w:pPr>
        <w:autoSpaceDE w:val="0"/>
        <w:autoSpaceDN w:val="0"/>
        <w:adjustRightInd w:val="0"/>
        <w:ind w:firstLine="709"/>
        <w:jc w:val="both"/>
      </w:pPr>
    </w:p>
    <w:p w:rsidR="00CA15C0" w:rsidRPr="00600C2F" w:rsidRDefault="00CA15C0" w:rsidP="00F26260">
      <w:pPr>
        <w:autoSpaceDE w:val="0"/>
        <w:autoSpaceDN w:val="0"/>
        <w:adjustRightInd w:val="0"/>
        <w:ind w:firstLine="709"/>
        <w:jc w:val="both"/>
      </w:pPr>
    </w:p>
    <w:p w:rsidR="00CA15C0" w:rsidRPr="00600C2F" w:rsidRDefault="00CA15C0" w:rsidP="00F26260">
      <w:pPr>
        <w:autoSpaceDE w:val="0"/>
        <w:autoSpaceDN w:val="0"/>
        <w:adjustRightInd w:val="0"/>
        <w:ind w:firstLine="709"/>
        <w:jc w:val="both"/>
      </w:pPr>
    </w:p>
    <w:p w:rsidR="00CA15C0" w:rsidRPr="00600C2F" w:rsidRDefault="00CA15C0" w:rsidP="00F26260">
      <w:pPr>
        <w:autoSpaceDE w:val="0"/>
        <w:autoSpaceDN w:val="0"/>
        <w:adjustRightInd w:val="0"/>
        <w:ind w:firstLine="709"/>
        <w:jc w:val="both"/>
      </w:pPr>
    </w:p>
    <w:p w:rsidR="00CA15C0" w:rsidRPr="00600C2F" w:rsidRDefault="00CA15C0" w:rsidP="00F26260">
      <w:pPr>
        <w:autoSpaceDE w:val="0"/>
        <w:autoSpaceDN w:val="0"/>
        <w:adjustRightInd w:val="0"/>
        <w:ind w:firstLine="709"/>
        <w:jc w:val="both"/>
      </w:pPr>
    </w:p>
    <w:p w:rsidR="00CA15C0" w:rsidRPr="00600C2F" w:rsidRDefault="00CA15C0" w:rsidP="00F26260">
      <w:pPr>
        <w:autoSpaceDE w:val="0"/>
        <w:autoSpaceDN w:val="0"/>
        <w:adjustRightInd w:val="0"/>
        <w:ind w:firstLine="709"/>
        <w:jc w:val="both"/>
      </w:pPr>
    </w:p>
    <w:p w:rsidR="00CA15C0" w:rsidRPr="00600C2F" w:rsidRDefault="00CA15C0" w:rsidP="00F26260">
      <w:pPr>
        <w:autoSpaceDE w:val="0"/>
        <w:autoSpaceDN w:val="0"/>
        <w:adjustRightInd w:val="0"/>
        <w:ind w:firstLine="709"/>
        <w:jc w:val="both"/>
      </w:pPr>
    </w:p>
    <w:p w:rsidR="00CA15C0" w:rsidRPr="00600C2F" w:rsidRDefault="00CA15C0" w:rsidP="00F26260">
      <w:pPr>
        <w:autoSpaceDE w:val="0"/>
        <w:autoSpaceDN w:val="0"/>
        <w:adjustRightInd w:val="0"/>
        <w:ind w:firstLine="709"/>
        <w:jc w:val="both"/>
      </w:pPr>
    </w:p>
    <w:p w:rsidR="00CA15C0" w:rsidRPr="00600C2F" w:rsidRDefault="00CA15C0" w:rsidP="00F26260">
      <w:pPr>
        <w:autoSpaceDE w:val="0"/>
        <w:autoSpaceDN w:val="0"/>
        <w:adjustRightInd w:val="0"/>
        <w:ind w:firstLine="709"/>
        <w:jc w:val="both"/>
      </w:pPr>
    </w:p>
    <w:p w:rsidR="00CA15C0" w:rsidRPr="00600C2F" w:rsidRDefault="00CA15C0" w:rsidP="00F26260">
      <w:pPr>
        <w:autoSpaceDE w:val="0"/>
        <w:autoSpaceDN w:val="0"/>
        <w:adjustRightInd w:val="0"/>
        <w:ind w:firstLine="709"/>
        <w:jc w:val="both"/>
      </w:pPr>
    </w:p>
    <w:p w:rsidR="00F26260" w:rsidRPr="00600C2F" w:rsidRDefault="00F26260" w:rsidP="00F26260">
      <w:pPr>
        <w:pStyle w:val="a5"/>
        <w:tabs>
          <w:tab w:val="num" w:pos="0"/>
        </w:tabs>
        <w:ind w:firstLine="0"/>
        <w:rPr>
          <w:color w:val="auto"/>
          <w:sz w:val="24"/>
          <w:szCs w:val="24"/>
        </w:rPr>
      </w:pPr>
    </w:p>
    <w:p w:rsidR="00F26260" w:rsidRPr="00600C2F" w:rsidRDefault="00F26260" w:rsidP="00F26260">
      <w:pPr>
        <w:pStyle w:val="a5"/>
        <w:tabs>
          <w:tab w:val="num" w:pos="0"/>
        </w:tabs>
        <w:ind w:firstLine="0"/>
        <w:rPr>
          <w:color w:val="auto"/>
          <w:sz w:val="24"/>
          <w:szCs w:val="24"/>
        </w:rPr>
      </w:pPr>
    </w:p>
    <w:p w:rsidR="00D065B4" w:rsidRPr="00600C2F" w:rsidRDefault="00D065B4" w:rsidP="00F26260">
      <w:pPr>
        <w:pStyle w:val="a5"/>
        <w:tabs>
          <w:tab w:val="num" w:pos="0"/>
        </w:tabs>
        <w:ind w:firstLine="0"/>
        <w:rPr>
          <w:color w:val="auto"/>
          <w:sz w:val="24"/>
          <w:szCs w:val="24"/>
        </w:rPr>
      </w:pPr>
    </w:p>
    <w:p w:rsidR="00D065B4" w:rsidRPr="00600C2F" w:rsidRDefault="00D065B4" w:rsidP="00F26260">
      <w:pPr>
        <w:pStyle w:val="a5"/>
        <w:tabs>
          <w:tab w:val="num" w:pos="0"/>
        </w:tabs>
        <w:ind w:firstLine="0"/>
        <w:rPr>
          <w:color w:val="auto"/>
          <w:sz w:val="24"/>
          <w:szCs w:val="24"/>
        </w:rPr>
      </w:pPr>
    </w:p>
    <w:p w:rsidR="007E429A" w:rsidRDefault="007E429A" w:rsidP="00F26260">
      <w:pPr>
        <w:pStyle w:val="a5"/>
        <w:tabs>
          <w:tab w:val="num" w:pos="0"/>
        </w:tabs>
        <w:ind w:firstLine="0"/>
        <w:rPr>
          <w:color w:val="auto"/>
          <w:sz w:val="24"/>
          <w:szCs w:val="24"/>
        </w:rPr>
      </w:pPr>
    </w:p>
    <w:p w:rsidR="006B1CB0" w:rsidRDefault="006B1CB0" w:rsidP="00F26260">
      <w:pPr>
        <w:pStyle w:val="a5"/>
        <w:tabs>
          <w:tab w:val="num" w:pos="0"/>
        </w:tabs>
        <w:ind w:firstLine="0"/>
        <w:rPr>
          <w:color w:val="auto"/>
          <w:sz w:val="24"/>
          <w:szCs w:val="24"/>
        </w:rPr>
      </w:pPr>
    </w:p>
    <w:p w:rsidR="006B1CB0" w:rsidRDefault="006B1CB0" w:rsidP="00F26260">
      <w:pPr>
        <w:pStyle w:val="a5"/>
        <w:tabs>
          <w:tab w:val="num" w:pos="0"/>
        </w:tabs>
        <w:ind w:firstLine="0"/>
        <w:rPr>
          <w:color w:val="auto"/>
          <w:sz w:val="24"/>
          <w:szCs w:val="24"/>
        </w:rPr>
      </w:pPr>
    </w:p>
    <w:p w:rsidR="006B1CB0" w:rsidRPr="00600C2F" w:rsidRDefault="006B1CB0" w:rsidP="00F26260">
      <w:pPr>
        <w:pStyle w:val="a5"/>
        <w:tabs>
          <w:tab w:val="num" w:pos="0"/>
        </w:tabs>
        <w:ind w:firstLine="0"/>
        <w:rPr>
          <w:color w:val="auto"/>
          <w:sz w:val="24"/>
          <w:szCs w:val="24"/>
        </w:rPr>
      </w:pPr>
    </w:p>
    <w:p w:rsidR="007E429A" w:rsidRDefault="007E429A" w:rsidP="00F26260">
      <w:pPr>
        <w:pStyle w:val="a5"/>
        <w:tabs>
          <w:tab w:val="num" w:pos="0"/>
        </w:tabs>
        <w:ind w:firstLine="0"/>
        <w:rPr>
          <w:color w:val="auto"/>
          <w:sz w:val="24"/>
          <w:szCs w:val="24"/>
        </w:rPr>
      </w:pPr>
    </w:p>
    <w:p w:rsidR="0019158C" w:rsidRPr="00600C2F" w:rsidRDefault="0019158C" w:rsidP="00F26260">
      <w:pPr>
        <w:pStyle w:val="a5"/>
        <w:tabs>
          <w:tab w:val="num" w:pos="0"/>
        </w:tabs>
        <w:ind w:firstLine="0"/>
        <w:rPr>
          <w:color w:val="auto"/>
          <w:sz w:val="24"/>
          <w:szCs w:val="24"/>
        </w:rPr>
      </w:pPr>
    </w:p>
    <w:p w:rsidR="005D6F0D" w:rsidRDefault="005D6F0D" w:rsidP="000821D5">
      <w:pPr>
        <w:pStyle w:val="a7"/>
        <w:ind w:left="5580"/>
        <w:rPr>
          <w:b/>
          <w:sz w:val="24"/>
          <w:szCs w:val="24"/>
        </w:rPr>
      </w:pPr>
    </w:p>
    <w:p w:rsidR="005D6F0D" w:rsidRDefault="005D6F0D" w:rsidP="000821D5">
      <w:pPr>
        <w:pStyle w:val="a7"/>
        <w:ind w:left="5580"/>
        <w:rPr>
          <w:b/>
          <w:sz w:val="24"/>
          <w:szCs w:val="24"/>
        </w:rPr>
      </w:pPr>
    </w:p>
    <w:p w:rsidR="005D6F0D" w:rsidRDefault="005D6F0D" w:rsidP="000821D5">
      <w:pPr>
        <w:pStyle w:val="a7"/>
        <w:ind w:left="5580"/>
        <w:rPr>
          <w:b/>
          <w:sz w:val="24"/>
          <w:szCs w:val="24"/>
        </w:rPr>
      </w:pPr>
    </w:p>
    <w:p w:rsidR="005D6F0D" w:rsidRDefault="005D6F0D" w:rsidP="000821D5">
      <w:pPr>
        <w:pStyle w:val="a7"/>
        <w:ind w:left="5580"/>
        <w:rPr>
          <w:b/>
          <w:sz w:val="24"/>
          <w:szCs w:val="24"/>
        </w:rPr>
      </w:pPr>
    </w:p>
    <w:p w:rsidR="005D6F0D" w:rsidRDefault="005D6F0D" w:rsidP="000821D5">
      <w:pPr>
        <w:pStyle w:val="a7"/>
        <w:ind w:left="5580"/>
        <w:rPr>
          <w:b/>
          <w:sz w:val="24"/>
          <w:szCs w:val="24"/>
        </w:rPr>
      </w:pPr>
    </w:p>
    <w:p w:rsidR="000821D5" w:rsidRPr="00600C2F" w:rsidRDefault="000821D5" w:rsidP="000821D5">
      <w:pPr>
        <w:pStyle w:val="a7"/>
        <w:ind w:left="5580"/>
        <w:rPr>
          <w:b/>
          <w:sz w:val="24"/>
          <w:szCs w:val="24"/>
        </w:rPr>
      </w:pPr>
      <w:r w:rsidRPr="00600C2F">
        <w:rPr>
          <w:b/>
          <w:sz w:val="24"/>
          <w:szCs w:val="24"/>
        </w:rPr>
        <w:lastRenderedPageBreak/>
        <w:t xml:space="preserve">Приложение 2  </w:t>
      </w:r>
    </w:p>
    <w:p w:rsidR="000821D5" w:rsidRPr="00600C2F" w:rsidRDefault="000821D5" w:rsidP="000821D5">
      <w:pPr>
        <w:pStyle w:val="a7"/>
        <w:ind w:left="5580"/>
        <w:rPr>
          <w:b/>
          <w:sz w:val="24"/>
          <w:szCs w:val="24"/>
        </w:rPr>
      </w:pPr>
      <w:r w:rsidRPr="00600C2F">
        <w:rPr>
          <w:b/>
          <w:sz w:val="24"/>
          <w:szCs w:val="24"/>
        </w:rPr>
        <w:t xml:space="preserve">к  Договору № _________  </w:t>
      </w:r>
    </w:p>
    <w:p w:rsidR="000821D5" w:rsidRPr="00600C2F" w:rsidRDefault="000821D5" w:rsidP="000821D5">
      <w:pPr>
        <w:pStyle w:val="a7"/>
        <w:ind w:left="5580"/>
        <w:rPr>
          <w:b/>
          <w:sz w:val="24"/>
          <w:szCs w:val="24"/>
        </w:rPr>
      </w:pPr>
      <w:r w:rsidRPr="00600C2F">
        <w:rPr>
          <w:b/>
          <w:sz w:val="24"/>
          <w:szCs w:val="24"/>
        </w:rPr>
        <w:t>от  «___» _________  20__ года</w:t>
      </w:r>
    </w:p>
    <w:p w:rsidR="000821D5" w:rsidRPr="00600C2F" w:rsidRDefault="000821D5" w:rsidP="00321F38">
      <w:pPr>
        <w:pStyle w:val="a7"/>
        <w:ind w:left="5580"/>
        <w:rPr>
          <w:b/>
          <w:sz w:val="24"/>
          <w:szCs w:val="24"/>
        </w:rPr>
      </w:pPr>
    </w:p>
    <w:p w:rsidR="00D065B4" w:rsidRPr="00600C2F" w:rsidRDefault="00D065B4" w:rsidP="00451F11">
      <w:r w:rsidRPr="00600C2F">
        <w:rPr>
          <w:sz w:val="22"/>
          <w:szCs w:val="22"/>
        </w:rPr>
        <w:t xml:space="preserve">                     </w:t>
      </w:r>
    </w:p>
    <w:p w:rsidR="002F29DB" w:rsidRPr="00C61EB1" w:rsidRDefault="002F29DB" w:rsidP="002F29DB">
      <w:pPr>
        <w:pStyle w:val="a7"/>
        <w:jc w:val="center"/>
        <w:rPr>
          <w:b/>
          <w:sz w:val="24"/>
          <w:szCs w:val="24"/>
        </w:rPr>
      </w:pPr>
      <w:r w:rsidRPr="00C61EB1">
        <w:rPr>
          <w:b/>
          <w:sz w:val="24"/>
          <w:szCs w:val="24"/>
        </w:rPr>
        <w:t>Стоимость курьерских услуг по приему и доставке Отправлений</w:t>
      </w:r>
    </w:p>
    <w:p w:rsidR="00D065B4" w:rsidRDefault="00D065B4" w:rsidP="00321F38">
      <w:pPr>
        <w:pStyle w:val="a7"/>
        <w:ind w:left="5580"/>
        <w:rPr>
          <w:b/>
          <w:sz w:val="24"/>
          <w:szCs w:val="24"/>
        </w:rPr>
      </w:pPr>
    </w:p>
    <w:p w:rsidR="00F944C3" w:rsidRDefault="00591AB1" w:rsidP="004910F9">
      <w:pPr>
        <w:pStyle w:val="a7"/>
        <w:numPr>
          <w:ilvl w:val="0"/>
          <w:numId w:val="5"/>
        </w:numPr>
        <w:rPr>
          <w:b/>
          <w:sz w:val="24"/>
          <w:szCs w:val="24"/>
        </w:rPr>
      </w:pPr>
      <w:r w:rsidRPr="00F944C3">
        <w:rPr>
          <w:b/>
          <w:bCs/>
          <w:sz w:val="24"/>
          <w:szCs w:val="24"/>
        </w:rPr>
        <w:t>Тариф на авиаперевозки по Казахстану</w:t>
      </w:r>
    </w:p>
    <w:tbl>
      <w:tblPr>
        <w:tblW w:w="7655" w:type="dxa"/>
        <w:tblInd w:w="250" w:type="dxa"/>
        <w:tblLook w:val="0000"/>
      </w:tblPr>
      <w:tblGrid>
        <w:gridCol w:w="2043"/>
        <w:gridCol w:w="2777"/>
        <w:gridCol w:w="2835"/>
      </w:tblGrid>
      <w:tr w:rsidR="00F944C3" w:rsidRPr="005D6F0D" w:rsidTr="00C20B4F">
        <w:trPr>
          <w:trHeight w:val="255"/>
        </w:trPr>
        <w:tc>
          <w:tcPr>
            <w:tcW w:w="2043"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44C3" w:rsidRPr="005D6F0D" w:rsidRDefault="00F944C3" w:rsidP="005A2322">
            <w:pPr>
              <w:jc w:val="center"/>
              <w:rPr>
                <w:b/>
                <w:bCs/>
              </w:rPr>
            </w:pPr>
            <w:r w:rsidRPr="005D6F0D">
              <w:rPr>
                <w:b/>
                <w:bCs/>
              </w:rPr>
              <w:t>вес в кг</w:t>
            </w:r>
          </w:p>
        </w:tc>
        <w:tc>
          <w:tcPr>
            <w:tcW w:w="2777" w:type="dxa"/>
            <w:tcBorders>
              <w:top w:val="single" w:sz="4" w:space="0" w:color="auto"/>
              <w:left w:val="nil"/>
              <w:bottom w:val="single" w:sz="4" w:space="0" w:color="auto"/>
              <w:right w:val="single" w:sz="4" w:space="0" w:color="000000"/>
            </w:tcBorders>
            <w:shd w:val="clear" w:color="auto" w:fill="C0C0C0"/>
            <w:noWrap/>
            <w:vAlign w:val="bottom"/>
          </w:tcPr>
          <w:p w:rsidR="00F944C3" w:rsidRPr="005D6F0D" w:rsidRDefault="00F944C3" w:rsidP="005A2322">
            <w:pPr>
              <w:jc w:val="center"/>
              <w:rPr>
                <w:b/>
                <w:bCs/>
              </w:rPr>
            </w:pPr>
            <w:r w:rsidRPr="005D6F0D">
              <w:rPr>
                <w:b/>
              </w:rPr>
              <w:t>ЗОНА 1</w:t>
            </w:r>
          </w:p>
        </w:tc>
        <w:tc>
          <w:tcPr>
            <w:tcW w:w="2835" w:type="dxa"/>
            <w:tcBorders>
              <w:top w:val="single" w:sz="4" w:space="0" w:color="auto"/>
              <w:left w:val="nil"/>
              <w:bottom w:val="single" w:sz="4" w:space="0" w:color="auto"/>
              <w:right w:val="single" w:sz="4" w:space="0" w:color="000000"/>
            </w:tcBorders>
            <w:shd w:val="clear" w:color="auto" w:fill="C0C0C0"/>
            <w:noWrap/>
            <w:vAlign w:val="bottom"/>
          </w:tcPr>
          <w:p w:rsidR="00F944C3" w:rsidRPr="005D6F0D" w:rsidRDefault="00F944C3" w:rsidP="005A2322">
            <w:pPr>
              <w:jc w:val="center"/>
              <w:rPr>
                <w:b/>
                <w:bCs/>
              </w:rPr>
            </w:pPr>
            <w:r w:rsidRPr="005D6F0D">
              <w:rPr>
                <w:b/>
              </w:rPr>
              <w:t xml:space="preserve"> ЗОНА 2</w:t>
            </w:r>
          </w:p>
        </w:tc>
      </w:tr>
      <w:tr w:rsidR="00F944C3" w:rsidRPr="005D6F0D" w:rsidTr="00C20B4F">
        <w:trPr>
          <w:trHeight w:val="255"/>
        </w:trPr>
        <w:tc>
          <w:tcPr>
            <w:tcW w:w="2043" w:type="dxa"/>
            <w:tcBorders>
              <w:top w:val="nil"/>
              <w:left w:val="single" w:sz="4" w:space="0" w:color="auto"/>
              <w:bottom w:val="single" w:sz="4" w:space="0" w:color="auto"/>
              <w:right w:val="single" w:sz="4" w:space="0" w:color="auto"/>
            </w:tcBorders>
            <w:shd w:val="clear" w:color="auto" w:fill="auto"/>
            <w:noWrap/>
            <w:vAlign w:val="bottom"/>
          </w:tcPr>
          <w:p w:rsidR="00F944C3" w:rsidRPr="005D6F0D" w:rsidRDefault="00F944C3" w:rsidP="005A2322">
            <w:pPr>
              <w:jc w:val="center"/>
            </w:pPr>
          </w:p>
        </w:tc>
        <w:tc>
          <w:tcPr>
            <w:tcW w:w="2777" w:type="dxa"/>
            <w:tcBorders>
              <w:top w:val="single" w:sz="4" w:space="0" w:color="auto"/>
              <w:left w:val="nil"/>
              <w:bottom w:val="single" w:sz="4" w:space="0" w:color="auto"/>
              <w:right w:val="single" w:sz="4" w:space="0" w:color="000000"/>
            </w:tcBorders>
            <w:shd w:val="clear" w:color="auto" w:fill="auto"/>
            <w:noWrap/>
            <w:vAlign w:val="bottom"/>
          </w:tcPr>
          <w:p w:rsidR="00F944C3" w:rsidRPr="005D6F0D" w:rsidRDefault="00F944C3" w:rsidP="005A2322">
            <w:pPr>
              <w:jc w:val="center"/>
            </w:pPr>
          </w:p>
        </w:tc>
        <w:tc>
          <w:tcPr>
            <w:tcW w:w="2835" w:type="dxa"/>
            <w:tcBorders>
              <w:top w:val="single" w:sz="4" w:space="0" w:color="auto"/>
              <w:left w:val="nil"/>
              <w:bottom w:val="single" w:sz="4" w:space="0" w:color="auto"/>
              <w:right w:val="single" w:sz="4" w:space="0" w:color="000000"/>
            </w:tcBorders>
            <w:shd w:val="clear" w:color="auto" w:fill="auto"/>
            <w:noWrap/>
            <w:vAlign w:val="bottom"/>
          </w:tcPr>
          <w:p w:rsidR="00F944C3" w:rsidRPr="005D6F0D" w:rsidRDefault="00F944C3" w:rsidP="005A2322">
            <w:pPr>
              <w:jc w:val="center"/>
            </w:pPr>
          </w:p>
        </w:tc>
      </w:tr>
      <w:tr w:rsidR="00F944C3" w:rsidRPr="005D6F0D" w:rsidTr="00C20B4F">
        <w:trPr>
          <w:trHeight w:val="255"/>
        </w:trPr>
        <w:tc>
          <w:tcPr>
            <w:tcW w:w="2043" w:type="dxa"/>
            <w:tcBorders>
              <w:top w:val="nil"/>
              <w:left w:val="single" w:sz="4" w:space="0" w:color="auto"/>
              <w:bottom w:val="single" w:sz="4" w:space="0" w:color="auto"/>
              <w:right w:val="single" w:sz="4" w:space="0" w:color="auto"/>
            </w:tcBorders>
            <w:shd w:val="clear" w:color="auto" w:fill="auto"/>
            <w:noWrap/>
            <w:vAlign w:val="bottom"/>
          </w:tcPr>
          <w:p w:rsidR="00F944C3" w:rsidRPr="005D6F0D" w:rsidRDefault="00F944C3" w:rsidP="005A2322">
            <w:pPr>
              <w:jc w:val="center"/>
            </w:pPr>
          </w:p>
        </w:tc>
        <w:tc>
          <w:tcPr>
            <w:tcW w:w="2777" w:type="dxa"/>
            <w:tcBorders>
              <w:top w:val="single" w:sz="4" w:space="0" w:color="auto"/>
              <w:left w:val="nil"/>
              <w:bottom w:val="single" w:sz="4" w:space="0" w:color="auto"/>
              <w:right w:val="single" w:sz="4" w:space="0" w:color="000000"/>
            </w:tcBorders>
            <w:shd w:val="clear" w:color="auto" w:fill="auto"/>
            <w:noWrap/>
            <w:vAlign w:val="bottom"/>
          </w:tcPr>
          <w:p w:rsidR="00F944C3" w:rsidRPr="005D6F0D" w:rsidRDefault="00F944C3" w:rsidP="005A2322">
            <w:pPr>
              <w:jc w:val="center"/>
            </w:pPr>
          </w:p>
        </w:tc>
        <w:tc>
          <w:tcPr>
            <w:tcW w:w="2835" w:type="dxa"/>
            <w:tcBorders>
              <w:top w:val="single" w:sz="4" w:space="0" w:color="auto"/>
              <w:left w:val="nil"/>
              <w:bottom w:val="single" w:sz="4" w:space="0" w:color="auto"/>
              <w:right w:val="single" w:sz="4" w:space="0" w:color="000000"/>
            </w:tcBorders>
            <w:shd w:val="clear" w:color="auto" w:fill="auto"/>
            <w:noWrap/>
            <w:vAlign w:val="bottom"/>
          </w:tcPr>
          <w:p w:rsidR="00F944C3" w:rsidRPr="005D6F0D" w:rsidRDefault="00F944C3" w:rsidP="005A2322">
            <w:pPr>
              <w:jc w:val="center"/>
            </w:pPr>
          </w:p>
        </w:tc>
      </w:tr>
      <w:tr w:rsidR="00F944C3" w:rsidRPr="005D6F0D" w:rsidTr="00C20B4F">
        <w:trPr>
          <w:trHeight w:val="255"/>
        </w:trPr>
        <w:tc>
          <w:tcPr>
            <w:tcW w:w="2043" w:type="dxa"/>
            <w:tcBorders>
              <w:top w:val="nil"/>
              <w:left w:val="single" w:sz="4" w:space="0" w:color="auto"/>
              <w:bottom w:val="single" w:sz="4" w:space="0" w:color="auto"/>
              <w:right w:val="single" w:sz="4" w:space="0" w:color="auto"/>
            </w:tcBorders>
            <w:shd w:val="clear" w:color="auto" w:fill="auto"/>
            <w:noWrap/>
            <w:vAlign w:val="bottom"/>
          </w:tcPr>
          <w:p w:rsidR="00F944C3" w:rsidRPr="005D6F0D" w:rsidRDefault="00F944C3" w:rsidP="005A2322">
            <w:pPr>
              <w:jc w:val="center"/>
            </w:pPr>
          </w:p>
        </w:tc>
        <w:tc>
          <w:tcPr>
            <w:tcW w:w="2777" w:type="dxa"/>
            <w:tcBorders>
              <w:top w:val="single" w:sz="4" w:space="0" w:color="auto"/>
              <w:left w:val="nil"/>
              <w:bottom w:val="single" w:sz="4" w:space="0" w:color="auto"/>
              <w:right w:val="single" w:sz="4" w:space="0" w:color="000000"/>
            </w:tcBorders>
            <w:shd w:val="clear" w:color="auto" w:fill="auto"/>
            <w:noWrap/>
            <w:vAlign w:val="bottom"/>
          </w:tcPr>
          <w:p w:rsidR="00F944C3" w:rsidRPr="005D6F0D" w:rsidRDefault="00F944C3" w:rsidP="005A2322">
            <w:pPr>
              <w:jc w:val="center"/>
            </w:pPr>
          </w:p>
        </w:tc>
        <w:tc>
          <w:tcPr>
            <w:tcW w:w="2835" w:type="dxa"/>
            <w:tcBorders>
              <w:top w:val="single" w:sz="4" w:space="0" w:color="auto"/>
              <w:left w:val="nil"/>
              <w:bottom w:val="single" w:sz="4" w:space="0" w:color="auto"/>
              <w:right w:val="single" w:sz="4" w:space="0" w:color="000000"/>
            </w:tcBorders>
            <w:shd w:val="clear" w:color="auto" w:fill="auto"/>
            <w:noWrap/>
            <w:vAlign w:val="bottom"/>
          </w:tcPr>
          <w:p w:rsidR="00F944C3" w:rsidRPr="005D6F0D" w:rsidRDefault="00F944C3" w:rsidP="005A2322">
            <w:pPr>
              <w:jc w:val="center"/>
            </w:pPr>
          </w:p>
        </w:tc>
      </w:tr>
      <w:tr w:rsidR="00F944C3" w:rsidRPr="005D6F0D" w:rsidTr="00C20B4F">
        <w:trPr>
          <w:trHeight w:val="255"/>
        </w:trPr>
        <w:tc>
          <w:tcPr>
            <w:tcW w:w="2043" w:type="dxa"/>
            <w:tcBorders>
              <w:top w:val="nil"/>
              <w:left w:val="single" w:sz="4" w:space="0" w:color="auto"/>
              <w:bottom w:val="single" w:sz="4" w:space="0" w:color="auto"/>
              <w:right w:val="single" w:sz="4" w:space="0" w:color="auto"/>
            </w:tcBorders>
            <w:shd w:val="clear" w:color="auto" w:fill="auto"/>
            <w:noWrap/>
            <w:vAlign w:val="bottom"/>
          </w:tcPr>
          <w:p w:rsidR="00F944C3" w:rsidRPr="005D6F0D" w:rsidRDefault="00F944C3" w:rsidP="005A2322">
            <w:pPr>
              <w:jc w:val="center"/>
            </w:pPr>
          </w:p>
        </w:tc>
        <w:tc>
          <w:tcPr>
            <w:tcW w:w="2777" w:type="dxa"/>
            <w:tcBorders>
              <w:top w:val="single" w:sz="4" w:space="0" w:color="auto"/>
              <w:left w:val="nil"/>
              <w:bottom w:val="single" w:sz="4" w:space="0" w:color="auto"/>
              <w:right w:val="single" w:sz="4" w:space="0" w:color="000000"/>
            </w:tcBorders>
            <w:shd w:val="clear" w:color="auto" w:fill="auto"/>
            <w:noWrap/>
            <w:vAlign w:val="bottom"/>
          </w:tcPr>
          <w:p w:rsidR="00F944C3" w:rsidRPr="005D6F0D" w:rsidRDefault="00F944C3" w:rsidP="005A2322">
            <w:pPr>
              <w:jc w:val="center"/>
            </w:pPr>
          </w:p>
        </w:tc>
        <w:tc>
          <w:tcPr>
            <w:tcW w:w="2835" w:type="dxa"/>
            <w:tcBorders>
              <w:top w:val="single" w:sz="4" w:space="0" w:color="auto"/>
              <w:left w:val="nil"/>
              <w:bottom w:val="single" w:sz="4" w:space="0" w:color="auto"/>
              <w:right w:val="single" w:sz="4" w:space="0" w:color="000000"/>
            </w:tcBorders>
            <w:shd w:val="clear" w:color="auto" w:fill="auto"/>
            <w:noWrap/>
            <w:vAlign w:val="bottom"/>
          </w:tcPr>
          <w:p w:rsidR="00F944C3" w:rsidRPr="005D6F0D" w:rsidRDefault="00F944C3" w:rsidP="005A2322">
            <w:pPr>
              <w:jc w:val="center"/>
            </w:pPr>
          </w:p>
        </w:tc>
      </w:tr>
      <w:tr w:rsidR="00F944C3" w:rsidRPr="005D6F0D" w:rsidTr="00C20B4F">
        <w:trPr>
          <w:trHeight w:val="255"/>
        </w:trPr>
        <w:tc>
          <w:tcPr>
            <w:tcW w:w="2043" w:type="dxa"/>
            <w:tcBorders>
              <w:top w:val="nil"/>
              <w:left w:val="single" w:sz="4" w:space="0" w:color="auto"/>
              <w:bottom w:val="single" w:sz="4" w:space="0" w:color="auto"/>
              <w:right w:val="single" w:sz="4" w:space="0" w:color="auto"/>
            </w:tcBorders>
            <w:shd w:val="clear" w:color="auto" w:fill="auto"/>
            <w:noWrap/>
            <w:vAlign w:val="bottom"/>
          </w:tcPr>
          <w:p w:rsidR="00F944C3" w:rsidRPr="005D6F0D" w:rsidRDefault="00F944C3" w:rsidP="005A2322">
            <w:pPr>
              <w:jc w:val="center"/>
            </w:pPr>
          </w:p>
        </w:tc>
        <w:tc>
          <w:tcPr>
            <w:tcW w:w="2777" w:type="dxa"/>
            <w:tcBorders>
              <w:top w:val="single" w:sz="4" w:space="0" w:color="auto"/>
              <w:left w:val="nil"/>
              <w:bottom w:val="single" w:sz="4" w:space="0" w:color="auto"/>
              <w:right w:val="single" w:sz="4" w:space="0" w:color="000000"/>
            </w:tcBorders>
            <w:shd w:val="clear" w:color="auto" w:fill="auto"/>
            <w:noWrap/>
            <w:vAlign w:val="bottom"/>
          </w:tcPr>
          <w:p w:rsidR="00F944C3" w:rsidRPr="005D6F0D" w:rsidRDefault="00F944C3" w:rsidP="005A2322">
            <w:pPr>
              <w:jc w:val="center"/>
            </w:pPr>
          </w:p>
        </w:tc>
        <w:tc>
          <w:tcPr>
            <w:tcW w:w="2835" w:type="dxa"/>
            <w:tcBorders>
              <w:top w:val="single" w:sz="4" w:space="0" w:color="auto"/>
              <w:left w:val="nil"/>
              <w:bottom w:val="single" w:sz="4" w:space="0" w:color="auto"/>
              <w:right w:val="single" w:sz="4" w:space="0" w:color="000000"/>
            </w:tcBorders>
            <w:shd w:val="clear" w:color="auto" w:fill="auto"/>
            <w:noWrap/>
            <w:vAlign w:val="bottom"/>
          </w:tcPr>
          <w:p w:rsidR="00F944C3" w:rsidRPr="005D6F0D" w:rsidRDefault="00F944C3" w:rsidP="005A2322">
            <w:pPr>
              <w:jc w:val="center"/>
            </w:pPr>
          </w:p>
        </w:tc>
      </w:tr>
    </w:tbl>
    <w:p w:rsidR="00F944C3" w:rsidRPr="005D6F0D" w:rsidRDefault="00F944C3" w:rsidP="00F944C3">
      <w:pPr>
        <w:pStyle w:val="a7"/>
        <w:ind w:left="720"/>
        <w:rPr>
          <w:b/>
          <w:sz w:val="24"/>
          <w:szCs w:val="24"/>
        </w:rPr>
      </w:pPr>
    </w:p>
    <w:p w:rsidR="004910F9" w:rsidRPr="005D6F0D" w:rsidRDefault="00591AB1" w:rsidP="004910F9">
      <w:pPr>
        <w:pStyle w:val="a7"/>
        <w:numPr>
          <w:ilvl w:val="0"/>
          <w:numId w:val="5"/>
        </w:numPr>
        <w:rPr>
          <w:b/>
          <w:sz w:val="24"/>
          <w:szCs w:val="24"/>
        </w:rPr>
      </w:pPr>
      <w:r w:rsidRPr="005D6F0D">
        <w:rPr>
          <w:b/>
          <w:bCs/>
          <w:sz w:val="24"/>
          <w:szCs w:val="24"/>
        </w:rPr>
        <w:t xml:space="preserve">Доставка авиа отправлений по городам </w:t>
      </w:r>
    </w:p>
    <w:tbl>
      <w:tblPr>
        <w:tblW w:w="7371" w:type="dxa"/>
        <w:tblInd w:w="250" w:type="dxa"/>
        <w:tblLook w:val="0000"/>
      </w:tblPr>
      <w:tblGrid>
        <w:gridCol w:w="3686"/>
        <w:gridCol w:w="3685"/>
      </w:tblGrid>
      <w:tr w:rsidR="007B5C06" w:rsidRPr="005D6F0D" w:rsidTr="00C20B4F">
        <w:trPr>
          <w:trHeight w:val="225"/>
        </w:trPr>
        <w:tc>
          <w:tcPr>
            <w:tcW w:w="3686" w:type="dxa"/>
            <w:tcBorders>
              <w:top w:val="single" w:sz="4" w:space="0" w:color="auto"/>
              <w:left w:val="single" w:sz="4" w:space="0" w:color="auto"/>
              <w:bottom w:val="single" w:sz="4" w:space="0" w:color="auto"/>
              <w:right w:val="single" w:sz="4" w:space="0" w:color="000000"/>
            </w:tcBorders>
            <w:shd w:val="clear" w:color="auto" w:fill="C0C0C0"/>
            <w:noWrap/>
            <w:vAlign w:val="bottom"/>
          </w:tcPr>
          <w:p w:rsidR="007B5C06" w:rsidRPr="005D6F0D" w:rsidRDefault="007B5C06" w:rsidP="005A2322">
            <w:pPr>
              <w:jc w:val="center"/>
              <w:rPr>
                <w:b/>
                <w:bCs/>
              </w:rPr>
            </w:pPr>
            <w:r w:rsidRPr="005D6F0D">
              <w:rPr>
                <w:b/>
                <w:bCs/>
              </w:rPr>
              <w:t>город</w:t>
            </w:r>
          </w:p>
        </w:tc>
        <w:tc>
          <w:tcPr>
            <w:tcW w:w="3685" w:type="dxa"/>
            <w:tcBorders>
              <w:top w:val="single" w:sz="4" w:space="0" w:color="auto"/>
              <w:left w:val="nil"/>
              <w:bottom w:val="single" w:sz="4" w:space="0" w:color="auto"/>
              <w:right w:val="single" w:sz="4" w:space="0" w:color="000000"/>
            </w:tcBorders>
            <w:shd w:val="clear" w:color="auto" w:fill="C0C0C0"/>
            <w:noWrap/>
            <w:vAlign w:val="bottom"/>
          </w:tcPr>
          <w:p w:rsidR="007B5C06" w:rsidRPr="005D6F0D" w:rsidRDefault="007B5C06" w:rsidP="005A2322">
            <w:pPr>
              <w:jc w:val="center"/>
              <w:rPr>
                <w:b/>
                <w:bCs/>
              </w:rPr>
            </w:pPr>
            <w:r w:rsidRPr="005D6F0D">
              <w:rPr>
                <w:b/>
                <w:bCs/>
              </w:rPr>
              <w:t>сроки доставки</w:t>
            </w:r>
          </w:p>
        </w:tc>
      </w:tr>
      <w:tr w:rsidR="007B5C06" w:rsidRPr="005D6F0D" w:rsidTr="00C20B4F">
        <w:trPr>
          <w:trHeight w:val="225"/>
        </w:trPr>
        <w:tc>
          <w:tcPr>
            <w:tcW w:w="3686"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7B5C06" w:rsidRPr="005D6F0D" w:rsidRDefault="007B5C06" w:rsidP="005A2322"/>
        </w:tc>
        <w:tc>
          <w:tcPr>
            <w:tcW w:w="3685" w:type="dxa"/>
            <w:tcBorders>
              <w:top w:val="single" w:sz="4" w:space="0" w:color="auto"/>
              <w:left w:val="nil"/>
              <w:bottom w:val="single" w:sz="4" w:space="0" w:color="auto"/>
              <w:right w:val="single" w:sz="4" w:space="0" w:color="000000"/>
            </w:tcBorders>
            <w:shd w:val="clear" w:color="auto" w:fill="auto"/>
            <w:noWrap/>
            <w:vAlign w:val="bottom"/>
          </w:tcPr>
          <w:p w:rsidR="007B5C06" w:rsidRPr="005D6F0D" w:rsidRDefault="007B5C06" w:rsidP="005A2322"/>
        </w:tc>
      </w:tr>
      <w:tr w:rsidR="007B5C06" w:rsidRPr="005D6F0D" w:rsidTr="00C20B4F">
        <w:trPr>
          <w:trHeight w:val="225"/>
        </w:trPr>
        <w:tc>
          <w:tcPr>
            <w:tcW w:w="3686"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7B5C06" w:rsidRPr="005D6F0D" w:rsidRDefault="007B5C06" w:rsidP="005A2322"/>
        </w:tc>
        <w:tc>
          <w:tcPr>
            <w:tcW w:w="3685" w:type="dxa"/>
            <w:tcBorders>
              <w:top w:val="single" w:sz="4" w:space="0" w:color="auto"/>
              <w:left w:val="nil"/>
              <w:bottom w:val="single" w:sz="4" w:space="0" w:color="auto"/>
              <w:right w:val="single" w:sz="4" w:space="0" w:color="000000"/>
            </w:tcBorders>
            <w:shd w:val="clear" w:color="auto" w:fill="auto"/>
            <w:noWrap/>
            <w:vAlign w:val="bottom"/>
          </w:tcPr>
          <w:p w:rsidR="007B5C06" w:rsidRPr="005D6F0D" w:rsidRDefault="007B5C06" w:rsidP="005A2322"/>
        </w:tc>
      </w:tr>
      <w:tr w:rsidR="007B5C06" w:rsidRPr="005D6F0D" w:rsidTr="00C20B4F">
        <w:trPr>
          <w:trHeight w:val="225"/>
        </w:trPr>
        <w:tc>
          <w:tcPr>
            <w:tcW w:w="3686"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7B5C06" w:rsidRPr="005D6F0D" w:rsidRDefault="007B5C06" w:rsidP="005A2322"/>
        </w:tc>
        <w:tc>
          <w:tcPr>
            <w:tcW w:w="3685" w:type="dxa"/>
            <w:tcBorders>
              <w:top w:val="single" w:sz="4" w:space="0" w:color="auto"/>
              <w:left w:val="nil"/>
              <w:bottom w:val="single" w:sz="4" w:space="0" w:color="auto"/>
              <w:right w:val="single" w:sz="4" w:space="0" w:color="000000"/>
            </w:tcBorders>
            <w:shd w:val="clear" w:color="auto" w:fill="auto"/>
            <w:noWrap/>
            <w:vAlign w:val="bottom"/>
          </w:tcPr>
          <w:p w:rsidR="007B5C06" w:rsidRPr="005D6F0D" w:rsidRDefault="007B5C06" w:rsidP="005A2322"/>
        </w:tc>
      </w:tr>
    </w:tbl>
    <w:p w:rsidR="007B5C06" w:rsidRPr="005D6F0D" w:rsidRDefault="007B5C06" w:rsidP="007B5C06">
      <w:pPr>
        <w:pStyle w:val="a7"/>
        <w:ind w:left="720"/>
        <w:rPr>
          <w:b/>
          <w:sz w:val="24"/>
          <w:szCs w:val="24"/>
        </w:rPr>
      </w:pPr>
    </w:p>
    <w:p w:rsidR="004910F9" w:rsidRPr="005D6F0D" w:rsidRDefault="00591AB1" w:rsidP="004910F9">
      <w:pPr>
        <w:pStyle w:val="a7"/>
        <w:numPr>
          <w:ilvl w:val="0"/>
          <w:numId w:val="5"/>
        </w:numPr>
        <w:rPr>
          <w:b/>
          <w:sz w:val="24"/>
          <w:szCs w:val="24"/>
        </w:rPr>
      </w:pPr>
      <w:r w:rsidRPr="005D6F0D">
        <w:rPr>
          <w:b/>
          <w:bCs/>
          <w:sz w:val="24"/>
          <w:szCs w:val="24"/>
        </w:rPr>
        <w:t>Тариф на перевозки по Казахстану наземным транспортом</w:t>
      </w:r>
    </w:p>
    <w:tbl>
      <w:tblPr>
        <w:tblW w:w="7371" w:type="dxa"/>
        <w:tblInd w:w="250" w:type="dxa"/>
        <w:tblLook w:val="0000"/>
      </w:tblPr>
      <w:tblGrid>
        <w:gridCol w:w="3505"/>
        <w:gridCol w:w="3866"/>
      </w:tblGrid>
      <w:tr w:rsidR="007B5C06" w:rsidRPr="005D6F0D" w:rsidTr="00C20B4F">
        <w:trPr>
          <w:trHeight w:val="255"/>
        </w:trPr>
        <w:tc>
          <w:tcPr>
            <w:tcW w:w="3505"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7B5C06" w:rsidRPr="005D6F0D" w:rsidRDefault="007B5C06" w:rsidP="005A2322">
            <w:pPr>
              <w:jc w:val="center"/>
              <w:rPr>
                <w:b/>
                <w:bCs/>
              </w:rPr>
            </w:pPr>
            <w:r w:rsidRPr="005D6F0D">
              <w:rPr>
                <w:b/>
                <w:bCs/>
              </w:rPr>
              <w:t>вес в кг</w:t>
            </w:r>
          </w:p>
        </w:tc>
        <w:tc>
          <w:tcPr>
            <w:tcW w:w="3866" w:type="dxa"/>
            <w:tcBorders>
              <w:top w:val="single" w:sz="4" w:space="0" w:color="auto"/>
              <w:left w:val="nil"/>
              <w:bottom w:val="single" w:sz="4" w:space="0" w:color="auto"/>
              <w:right w:val="single" w:sz="4" w:space="0" w:color="000000"/>
            </w:tcBorders>
            <w:shd w:val="clear" w:color="auto" w:fill="C0C0C0"/>
            <w:noWrap/>
            <w:vAlign w:val="bottom"/>
          </w:tcPr>
          <w:p w:rsidR="007B5C06" w:rsidRPr="005D6F0D" w:rsidRDefault="007B5C06" w:rsidP="005A2322">
            <w:pPr>
              <w:jc w:val="center"/>
              <w:rPr>
                <w:b/>
                <w:bCs/>
              </w:rPr>
            </w:pPr>
            <w:r w:rsidRPr="005D6F0D">
              <w:rPr>
                <w:b/>
              </w:rPr>
              <w:t>сумма</w:t>
            </w:r>
          </w:p>
        </w:tc>
      </w:tr>
      <w:tr w:rsidR="007B5C06" w:rsidRPr="005D6F0D" w:rsidTr="00C20B4F">
        <w:trPr>
          <w:trHeight w:val="255"/>
        </w:trPr>
        <w:tc>
          <w:tcPr>
            <w:tcW w:w="3505" w:type="dxa"/>
            <w:tcBorders>
              <w:top w:val="nil"/>
              <w:left w:val="single" w:sz="4" w:space="0" w:color="auto"/>
              <w:bottom w:val="single" w:sz="4" w:space="0" w:color="auto"/>
              <w:right w:val="single" w:sz="4" w:space="0" w:color="auto"/>
            </w:tcBorders>
            <w:shd w:val="clear" w:color="auto" w:fill="auto"/>
            <w:noWrap/>
            <w:vAlign w:val="bottom"/>
          </w:tcPr>
          <w:p w:rsidR="007B5C06" w:rsidRPr="005D6F0D" w:rsidRDefault="007B5C06" w:rsidP="005A2322">
            <w:pPr>
              <w:jc w:val="center"/>
            </w:pPr>
          </w:p>
        </w:tc>
        <w:tc>
          <w:tcPr>
            <w:tcW w:w="3866" w:type="dxa"/>
            <w:tcBorders>
              <w:top w:val="single" w:sz="4" w:space="0" w:color="auto"/>
              <w:left w:val="nil"/>
              <w:bottom w:val="single" w:sz="4" w:space="0" w:color="auto"/>
              <w:right w:val="single" w:sz="4" w:space="0" w:color="000000"/>
            </w:tcBorders>
            <w:shd w:val="clear" w:color="auto" w:fill="auto"/>
            <w:noWrap/>
            <w:vAlign w:val="bottom"/>
          </w:tcPr>
          <w:p w:rsidR="007B5C06" w:rsidRPr="005D6F0D" w:rsidRDefault="007B5C06" w:rsidP="005A2322">
            <w:pPr>
              <w:jc w:val="center"/>
            </w:pPr>
          </w:p>
        </w:tc>
      </w:tr>
      <w:tr w:rsidR="007B5C06" w:rsidRPr="005D6F0D" w:rsidTr="00C20B4F">
        <w:trPr>
          <w:trHeight w:val="255"/>
        </w:trPr>
        <w:tc>
          <w:tcPr>
            <w:tcW w:w="3505" w:type="dxa"/>
            <w:tcBorders>
              <w:top w:val="nil"/>
              <w:left w:val="single" w:sz="4" w:space="0" w:color="auto"/>
              <w:bottom w:val="single" w:sz="4" w:space="0" w:color="auto"/>
              <w:right w:val="single" w:sz="4" w:space="0" w:color="auto"/>
            </w:tcBorders>
            <w:shd w:val="clear" w:color="auto" w:fill="auto"/>
            <w:noWrap/>
            <w:vAlign w:val="bottom"/>
          </w:tcPr>
          <w:p w:rsidR="007B5C06" w:rsidRPr="005D6F0D" w:rsidRDefault="007B5C06" w:rsidP="005A2322">
            <w:pPr>
              <w:jc w:val="center"/>
            </w:pPr>
          </w:p>
        </w:tc>
        <w:tc>
          <w:tcPr>
            <w:tcW w:w="3866" w:type="dxa"/>
            <w:tcBorders>
              <w:top w:val="single" w:sz="4" w:space="0" w:color="auto"/>
              <w:left w:val="nil"/>
              <w:bottom w:val="single" w:sz="4" w:space="0" w:color="auto"/>
              <w:right w:val="single" w:sz="4" w:space="0" w:color="000000"/>
            </w:tcBorders>
            <w:shd w:val="clear" w:color="auto" w:fill="auto"/>
            <w:noWrap/>
            <w:vAlign w:val="bottom"/>
          </w:tcPr>
          <w:p w:rsidR="007B5C06" w:rsidRPr="005D6F0D" w:rsidRDefault="007B5C06" w:rsidP="005A2322">
            <w:pPr>
              <w:jc w:val="center"/>
            </w:pPr>
          </w:p>
        </w:tc>
      </w:tr>
      <w:tr w:rsidR="007B5C06" w:rsidRPr="005D6F0D" w:rsidTr="00C20B4F">
        <w:trPr>
          <w:trHeight w:val="255"/>
        </w:trPr>
        <w:tc>
          <w:tcPr>
            <w:tcW w:w="3505" w:type="dxa"/>
            <w:tcBorders>
              <w:top w:val="nil"/>
              <w:left w:val="single" w:sz="4" w:space="0" w:color="auto"/>
              <w:bottom w:val="single" w:sz="4" w:space="0" w:color="auto"/>
              <w:right w:val="single" w:sz="4" w:space="0" w:color="auto"/>
            </w:tcBorders>
            <w:shd w:val="clear" w:color="auto" w:fill="auto"/>
            <w:noWrap/>
            <w:vAlign w:val="bottom"/>
          </w:tcPr>
          <w:p w:rsidR="007B5C06" w:rsidRPr="005D6F0D" w:rsidRDefault="007B5C06" w:rsidP="005A2322">
            <w:pPr>
              <w:jc w:val="center"/>
            </w:pPr>
          </w:p>
        </w:tc>
        <w:tc>
          <w:tcPr>
            <w:tcW w:w="3866" w:type="dxa"/>
            <w:tcBorders>
              <w:top w:val="single" w:sz="4" w:space="0" w:color="auto"/>
              <w:left w:val="nil"/>
              <w:bottom w:val="single" w:sz="4" w:space="0" w:color="auto"/>
              <w:right w:val="single" w:sz="4" w:space="0" w:color="000000"/>
            </w:tcBorders>
            <w:shd w:val="clear" w:color="auto" w:fill="auto"/>
            <w:noWrap/>
            <w:vAlign w:val="bottom"/>
          </w:tcPr>
          <w:p w:rsidR="007B5C06" w:rsidRPr="005D6F0D" w:rsidRDefault="007B5C06" w:rsidP="005A2322">
            <w:pPr>
              <w:jc w:val="center"/>
            </w:pPr>
          </w:p>
        </w:tc>
      </w:tr>
      <w:tr w:rsidR="007B5C06" w:rsidRPr="005D6F0D" w:rsidTr="00C20B4F">
        <w:trPr>
          <w:trHeight w:val="255"/>
        </w:trPr>
        <w:tc>
          <w:tcPr>
            <w:tcW w:w="3505" w:type="dxa"/>
            <w:tcBorders>
              <w:top w:val="nil"/>
              <w:left w:val="single" w:sz="4" w:space="0" w:color="auto"/>
              <w:bottom w:val="single" w:sz="4" w:space="0" w:color="auto"/>
              <w:right w:val="single" w:sz="4" w:space="0" w:color="auto"/>
            </w:tcBorders>
            <w:shd w:val="clear" w:color="auto" w:fill="auto"/>
            <w:noWrap/>
            <w:vAlign w:val="bottom"/>
          </w:tcPr>
          <w:p w:rsidR="007B5C06" w:rsidRPr="005D6F0D" w:rsidRDefault="007B5C06" w:rsidP="005A2322">
            <w:pPr>
              <w:jc w:val="center"/>
            </w:pPr>
          </w:p>
        </w:tc>
        <w:tc>
          <w:tcPr>
            <w:tcW w:w="3866" w:type="dxa"/>
            <w:tcBorders>
              <w:top w:val="single" w:sz="4" w:space="0" w:color="auto"/>
              <w:left w:val="nil"/>
              <w:bottom w:val="single" w:sz="4" w:space="0" w:color="auto"/>
              <w:right w:val="single" w:sz="4" w:space="0" w:color="000000"/>
            </w:tcBorders>
            <w:shd w:val="clear" w:color="auto" w:fill="auto"/>
            <w:noWrap/>
            <w:vAlign w:val="bottom"/>
          </w:tcPr>
          <w:p w:rsidR="007B5C06" w:rsidRPr="005D6F0D" w:rsidRDefault="007B5C06" w:rsidP="005A2322">
            <w:pPr>
              <w:jc w:val="center"/>
            </w:pPr>
          </w:p>
        </w:tc>
      </w:tr>
    </w:tbl>
    <w:p w:rsidR="007B5C06" w:rsidRPr="005D6F0D" w:rsidRDefault="007B5C06" w:rsidP="007B5C06">
      <w:pPr>
        <w:pStyle w:val="a7"/>
        <w:ind w:left="720"/>
        <w:rPr>
          <w:b/>
          <w:sz w:val="24"/>
          <w:szCs w:val="24"/>
        </w:rPr>
      </w:pPr>
    </w:p>
    <w:p w:rsidR="004910F9" w:rsidRPr="005D6F0D" w:rsidRDefault="00591AB1" w:rsidP="004910F9">
      <w:pPr>
        <w:pStyle w:val="a7"/>
        <w:numPr>
          <w:ilvl w:val="0"/>
          <w:numId w:val="5"/>
        </w:numPr>
        <w:rPr>
          <w:b/>
          <w:sz w:val="24"/>
          <w:szCs w:val="24"/>
        </w:rPr>
      </w:pPr>
      <w:r w:rsidRPr="005D6F0D">
        <w:rPr>
          <w:b/>
          <w:bCs/>
          <w:sz w:val="24"/>
          <w:szCs w:val="24"/>
        </w:rPr>
        <w:t>Сроки  доставки ж/д отправлений по городам Казахстана</w:t>
      </w:r>
    </w:p>
    <w:tbl>
      <w:tblPr>
        <w:tblW w:w="7371" w:type="dxa"/>
        <w:tblInd w:w="250" w:type="dxa"/>
        <w:tblLook w:val="0000"/>
      </w:tblPr>
      <w:tblGrid>
        <w:gridCol w:w="3686"/>
        <w:gridCol w:w="3685"/>
      </w:tblGrid>
      <w:tr w:rsidR="007B5C06" w:rsidRPr="005D6F0D" w:rsidTr="00C20B4F">
        <w:trPr>
          <w:trHeight w:val="225"/>
        </w:trPr>
        <w:tc>
          <w:tcPr>
            <w:tcW w:w="3686" w:type="dxa"/>
            <w:tcBorders>
              <w:top w:val="single" w:sz="4" w:space="0" w:color="auto"/>
              <w:left w:val="single" w:sz="4" w:space="0" w:color="auto"/>
              <w:bottom w:val="single" w:sz="4" w:space="0" w:color="auto"/>
              <w:right w:val="single" w:sz="4" w:space="0" w:color="000000"/>
            </w:tcBorders>
            <w:shd w:val="clear" w:color="auto" w:fill="C0C0C0"/>
            <w:noWrap/>
            <w:vAlign w:val="bottom"/>
          </w:tcPr>
          <w:p w:rsidR="007B5C06" w:rsidRPr="005D6F0D" w:rsidRDefault="007B5C06" w:rsidP="005A2322">
            <w:pPr>
              <w:jc w:val="center"/>
              <w:rPr>
                <w:b/>
                <w:bCs/>
              </w:rPr>
            </w:pPr>
            <w:r w:rsidRPr="005D6F0D">
              <w:rPr>
                <w:b/>
                <w:bCs/>
              </w:rPr>
              <w:t>город</w:t>
            </w:r>
          </w:p>
        </w:tc>
        <w:tc>
          <w:tcPr>
            <w:tcW w:w="3685" w:type="dxa"/>
            <w:tcBorders>
              <w:top w:val="single" w:sz="4" w:space="0" w:color="auto"/>
              <w:left w:val="nil"/>
              <w:bottom w:val="single" w:sz="4" w:space="0" w:color="auto"/>
              <w:right w:val="single" w:sz="4" w:space="0" w:color="000000"/>
            </w:tcBorders>
            <w:shd w:val="clear" w:color="auto" w:fill="C0C0C0"/>
            <w:noWrap/>
            <w:vAlign w:val="bottom"/>
          </w:tcPr>
          <w:p w:rsidR="007B5C06" w:rsidRPr="005D6F0D" w:rsidRDefault="007B5C06" w:rsidP="005A2322">
            <w:pPr>
              <w:jc w:val="center"/>
              <w:rPr>
                <w:b/>
                <w:bCs/>
              </w:rPr>
            </w:pPr>
            <w:r w:rsidRPr="005D6F0D">
              <w:rPr>
                <w:b/>
                <w:bCs/>
              </w:rPr>
              <w:t>сроки доставки</w:t>
            </w:r>
          </w:p>
        </w:tc>
      </w:tr>
      <w:tr w:rsidR="007B5C06" w:rsidRPr="000E04DB" w:rsidTr="00C20B4F">
        <w:trPr>
          <w:trHeight w:val="225"/>
        </w:trPr>
        <w:tc>
          <w:tcPr>
            <w:tcW w:w="3686"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7B5C06" w:rsidRPr="00E40352" w:rsidRDefault="007B5C06" w:rsidP="005A2322">
            <w:pPr>
              <w:rPr>
                <w:color w:val="FF0000"/>
              </w:rPr>
            </w:pPr>
          </w:p>
        </w:tc>
        <w:tc>
          <w:tcPr>
            <w:tcW w:w="3685" w:type="dxa"/>
            <w:tcBorders>
              <w:top w:val="single" w:sz="4" w:space="0" w:color="auto"/>
              <w:left w:val="nil"/>
              <w:bottom w:val="single" w:sz="4" w:space="0" w:color="auto"/>
              <w:right w:val="single" w:sz="4" w:space="0" w:color="000000"/>
            </w:tcBorders>
            <w:shd w:val="clear" w:color="auto" w:fill="auto"/>
            <w:noWrap/>
            <w:vAlign w:val="bottom"/>
          </w:tcPr>
          <w:p w:rsidR="007B5C06" w:rsidRPr="00E40352" w:rsidRDefault="007B5C06" w:rsidP="005A2322">
            <w:pPr>
              <w:rPr>
                <w:color w:val="FF0000"/>
              </w:rPr>
            </w:pPr>
          </w:p>
        </w:tc>
      </w:tr>
      <w:tr w:rsidR="007B5C06" w:rsidRPr="000E04DB" w:rsidTr="00C20B4F">
        <w:trPr>
          <w:trHeight w:val="225"/>
        </w:trPr>
        <w:tc>
          <w:tcPr>
            <w:tcW w:w="3686"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7B5C06" w:rsidRPr="00E40352" w:rsidRDefault="007B5C06" w:rsidP="005A2322">
            <w:pPr>
              <w:rPr>
                <w:color w:val="FF0000"/>
              </w:rPr>
            </w:pPr>
          </w:p>
        </w:tc>
        <w:tc>
          <w:tcPr>
            <w:tcW w:w="3685" w:type="dxa"/>
            <w:tcBorders>
              <w:top w:val="single" w:sz="4" w:space="0" w:color="auto"/>
              <w:left w:val="nil"/>
              <w:bottom w:val="single" w:sz="4" w:space="0" w:color="auto"/>
              <w:right w:val="single" w:sz="4" w:space="0" w:color="000000"/>
            </w:tcBorders>
            <w:shd w:val="clear" w:color="auto" w:fill="auto"/>
            <w:noWrap/>
            <w:vAlign w:val="bottom"/>
          </w:tcPr>
          <w:p w:rsidR="007B5C06" w:rsidRPr="00E40352" w:rsidRDefault="007B5C06" w:rsidP="005A2322">
            <w:pPr>
              <w:rPr>
                <w:color w:val="FF0000"/>
              </w:rPr>
            </w:pPr>
          </w:p>
        </w:tc>
      </w:tr>
      <w:tr w:rsidR="007B5C06" w:rsidRPr="000E04DB" w:rsidTr="00C20B4F">
        <w:trPr>
          <w:trHeight w:val="225"/>
        </w:trPr>
        <w:tc>
          <w:tcPr>
            <w:tcW w:w="3686"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7B5C06" w:rsidRPr="00E40352" w:rsidRDefault="007B5C06" w:rsidP="005A2322">
            <w:pPr>
              <w:rPr>
                <w:color w:val="FF0000"/>
              </w:rPr>
            </w:pPr>
          </w:p>
        </w:tc>
        <w:tc>
          <w:tcPr>
            <w:tcW w:w="3685" w:type="dxa"/>
            <w:tcBorders>
              <w:top w:val="single" w:sz="4" w:space="0" w:color="auto"/>
              <w:left w:val="nil"/>
              <w:bottom w:val="single" w:sz="4" w:space="0" w:color="auto"/>
              <w:right w:val="single" w:sz="4" w:space="0" w:color="000000"/>
            </w:tcBorders>
            <w:shd w:val="clear" w:color="auto" w:fill="auto"/>
            <w:noWrap/>
            <w:vAlign w:val="bottom"/>
          </w:tcPr>
          <w:p w:rsidR="007B5C06" w:rsidRPr="00E40352" w:rsidRDefault="007B5C06" w:rsidP="005A2322">
            <w:pPr>
              <w:rPr>
                <w:color w:val="FF0000"/>
              </w:rPr>
            </w:pPr>
          </w:p>
        </w:tc>
      </w:tr>
    </w:tbl>
    <w:p w:rsidR="007B5C06" w:rsidRPr="00164CAD" w:rsidRDefault="007B5C06" w:rsidP="007B5C06">
      <w:pPr>
        <w:pStyle w:val="a7"/>
        <w:ind w:left="720"/>
        <w:rPr>
          <w:b/>
          <w:sz w:val="24"/>
          <w:szCs w:val="24"/>
        </w:rPr>
      </w:pPr>
    </w:p>
    <w:p w:rsidR="00164CAD" w:rsidRDefault="00591AB1" w:rsidP="00164CAD">
      <w:pPr>
        <w:numPr>
          <w:ilvl w:val="0"/>
          <w:numId w:val="5"/>
        </w:numPr>
        <w:tabs>
          <w:tab w:val="left" w:pos="426"/>
        </w:tabs>
        <w:ind w:right="-1050"/>
        <w:rPr>
          <w:b/>
        </w:rPr>
      </w:pPr>
      <w:r w:rsidRPr="00164CAD">
        <w:rPr>
          <w:b/>
        </w:rPr>
        <w:t xml:space="preserve">Внутригородская доставка по городам </w:t>
      </w:r>
      <w:r>
        <w:rPr>
          <w:b/>
        </w:rPr>
        <w:t>РК</w:t>
      </w:r>
    </w:p>
    <w:p w:rsidR="006B1CB0" w:rsidRDefault="006B1CB0" w:rsidP="006B1CB0">
      <w:pPr>
        <w:tabs>
          <w:tab w:val="left" w:pos="426"/>
        </w:tabs>
        <w:ind w:left="720" w:right="-1050"/>
        <w:rPr>
          <w:b/>
        </w:rPr>
      </w:pPr>
    </w:p>
    <w:p w:rsidR="007B5C06" w:rsidRPr="005D6F0D" w:rsidRDefault="007B5C06" w:rsidP="007B5C06">
      <w:pPr>
        <w:tabs>
          <w:tab w:val="left" w:pos="426"/>
        </w:tabs>
        <w:ind w:left="720" w:right="-1050"/>
        <w:rPr>
          <w:b/>
        </w:rPr>
      </w:pPr>
      <w:r w:rsidRPr="005D6F0D">
        <w:rPr>
          <w:b/>
          <w:u w:val="single"/>
        </w:rPr>
        <w:t xml:space="preserve">Коммерческий сектор                   </w:t>
      </w:r>
    </w:p>
    <w:p w:rsidR="007B5C06" w:rsidRPr="005D6F0D" w:rsidRDefault="007B5C06" w:rsidP="007B5C06">
      <w:pPr>
        <w:tabs>
          <w:tab w:val="left" w:pos="426"/>
        </w:tabs>
        <w:ind w:left="720" w:right="-1050"/>
        <w:rPr>
          <w:b/>
        </w:rPr>
      </w:pPr>
    </w:p>
    <w:tbl>
      <w:tblPr>
        <w:tblW w:w="0" w:type="auto"/>
        <w:jc w:val="center"/>
        <w:tblInd w:w="-3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1779"/>
        <w:gridCol w:w="1800"/>
        <w:gridCol w:w="1440"/>
        <w:gridCol w:w="2233"/>
        <w:gridCol w:w="1674"/>
      </w:tblGrid>
      <w:tr w:rsidR="007B5C06" w:rsidRPr="005D6F0D" w:rsidTr="007B5C06">
        <w:trPr>
          <w:cantSplit/>
          <w:trHeight w:val="1719"/>
          <w:jc w:val="center"/>
        </w:trPr>
        <w:tc>
          <w:tcPr>
            <w:tcW w:w="1843" w:type="dxa"/>
          </w:tcPr>
          <w:p w:rsidR="007B5C06" w:rsidRPr="005D6F0D" w:rsidRDefault="007B5C06" w:rsidP="005A2322">
            <w:pPr>
              <w:rPr>
                <w:b/>
              </w:rPr>
            </w:pPr>
            <w:r w:rsidRPr="005D6F0D">
              <w:rPr>
                <w:b/>
              </w:rPr>
              <w:t>Количество</w:t>
            </w:r>
          </w:p>
          <w:p w:rsidR="007B5C06" w:rsidRPr="005D6F0D" w:rsidRDefault="007B5C06" w:rsidP="005A2322">
            <w:pPr>
              <w:rPr>
                <w:b/>
              </w:rPr>
            </w:pPr>
            <w:r w:rsidRPr="005D6F0D">
              <w:rPr>
                <w:b/>
              </w:rPr>
              <w:t>адресатов</w:t>
            </w:r>
          </w:p>
        </w:tc>
        <w:tc>
          <w:tcPr>
            <w:tcW w:w="1779" w:type="dxa"/>
          </w:tcPr>
          <w:p w:rsidR="007B5C06" w:rsidRPr="005D6F0D" w:rsidRDefault="007B5C06" w:rsidP="005A2322">
            <w:pPr>
              <w:rPr>
                <w:b/>
              </w:rPr>
            </w:pPr>
            <w:r w:rsidRPr="005D6F0D">
              <w:rPr>
                <w:b/>
              </w:rPr>
              <w:t>Изг-ление</w:t>
            </w:r>
          </w:p>
          <w:p w:rsidR="007B5C06" w:rsidRPr="005D6F0D" w:rsidRDefault="007B5C06" w:rsidP="005A2322">
            <w:pPr>
              <w:rPr>
                <w:b/>
              </w:rPr>
            </w:pPr>
            <w:r w:rsidRPr="005D6F0D">
              <w:rPr>
                <w:b/>
              </w:rPr>
              <w:t>именных</w:t>
            </w:r>
          </w:p>
          <w:p w:rsidR="007B5C06" w:rsidRPr="005D6F0D" w:rsidRDefault="007B5C06" w:rsidP="005A2322">
            <w:pPr>
              <w:rPr>
                <w:b/>
              </w:rPr>
            </w:pPr>
            <w:r w:rsidRPr="005D6F0D">
              <w:rPr>
                <w:b/>
              </w:rPr>
              <w:t>стикеров</w:t>
            </w:r>
          </w:p>
        </w:tc>
        <w:tc>
          <w:tcPr>
            <w:tcW w:w="1800" w:type="dxa"/>
          </w:tcPr>
          <w:p w:rsidR="007B5C06" w:rsidRPr="005D6F0D" w:rsidRDefault="007B5C06" w:rsidP="005A2322">
            <w:pPr>
              <w:rPr>
                <w:b/>
              </w:rPr>
            </w:pPr>
            <w:r w:rsidRPr="005D6F0D">
              <w:rPr>
                <w:b/>
              </w:rPr>
              <w:t>Актуализация</w:t>
            </w:r>
          </w:p>
          <w:p w:rsidR="007B5C06" w:rsidRPr="005D6F0D" w:rsidRDefault="007B5C06" w:rsidP="005A2322">
            <w:pPr>
              <w:rPr>
                <w:b/>
              </w:rPr>
            </w:pPr>
            <w:r w:rsidRPr="005D6F0D">
              <w:rPr>
                <w:b/>
              </w:rPr>
              <w:t>базы для</w:t>
            </w:r>
          </w:p>
          <w:p w:rsidR="007B5C06" w:rsidRPr="005D6F0D" w:rsidRDefault="007B5C06" w:rsidP="005A2322">
            <w:pPr>
              <w:rPr>
                <w:b/>
              </w:rPr>
            </w:pPr>
            <w:r w:rsidRPr="005D6F0D">
              <w:rPr>
                <w:b/>
              </w:rPr>
              <w:t>(уточнение адреса и других данных)</w:t>
            </w:r>
          </w:p>
          <w:p w:rsidR="007B5C06" w:rsidRPr="005D6F0D" w:rsidRDefault="007B5C06" w:rsidP="005A2322">
            <w:pPr>
              <w:rPr>
                <w:b/>
              </w:rPr>
            </w:pPr>
          </w:p>
        </w:tc>
        <w:tc>
          <w:tcPr>
            <w:tcW w:w="1440" w:type="dxa"/>
          </w:tcPr>
          <w:p w:rsidR="007B5C06" w:rsidRPr="005D6F0D" w:rsidRDefault="007B5C06" w:rsidP="005A2322">
            <w:pPr>
              <w:rPr>
                <w:b/>
              </w:rPr>
            </w:pPr>
            <w:r w:rsidRPr="005D6F0D">
              <w:rPr>
                <w:b/>
              </w:rPr>
              <w:t>Расфасовка</w:t>
            </w:r>
          </w:p>
          <w:p w:rsidR="007B5C06" w:rsidRPr="005D6F0D" w:rsidRDefault="007B5C06" w:rsidP="005A2322">
            <w:pPr>
              <w:rPr>
                <w:b/>
              </w:rPr>
            </w:pPr>
            <w:r w:rsidRPr="005D6F0D">
              <w:rPr>
                <w:b/>
              </w:rPr>
              <w:t>упаковка</w:t>
            </w:r>
          </w:p>
          <w:p w:rsidR="007B5C06" w:rsidRPr="005D6F0D" w:rsidRDefault="007B5C06" w:rsidP="005A2322">
            <w:pPr>
              <w:rPr>
                <w:b/>
              </w:rPr>
            </w:pPr>
            <w:r w:rsidRPr="005D6F0D">
              <w:rPr>
                <w:b/>
              </w:rPr>
              <w:t>материала</w:t>
            </w:r>
          </w:p>
        </w:tc>
        <w:tc>
          <w:tcPr>
            <w:tcW w:w="2233" w:type="dxa"/>
          </w:tcPr>
          <w:p w:rsidR="007B5C06" w:rsidRPr="005D6F0D" w:rsidRDefault="007B5C06" w:rsidP="005A2322">
            <w:pPr>
              <w:rPr>
                <w:b/>
              </w:rPr>
            </w:pPr>
            <w:r w:rsidRPr="005D6F0D">
              <w:rPr>
                <w:b/>
              </w:rPr>
              <w:t xml:space="preserve">     Адресная экспресс-доставка </w:t>
            </w:r>
          </w:p>
          <w:p w:rsidR="007B5C06" w:rsidRPr="005D6F0D" w:rsidRDefault="007B5C06" w:rsidP="005A2322">
            <w:pPr>
              <w:rPr>
                <w:b/>
              </w:rPr>
            </w:pPr>
            <w:r w:rsidRPr="005D6F0D">
              <w:rPr>
                <w:b/>
              </w:rPr>
              <w:t>(счета, документы,  пакеты, подписка)</w:t>
            </w:r>
          </w:p>
          <w:p w:rsidR="007B5C06" w:rsidRPr="005D6F0D" w:rsidRDefault="007B5C06" w:rsidP="005A2322">
            <w:pPr>
              <w:rPr>
                <w:b/>
              </w:rPr>
            </w:pPr>
          </w:p>
        </w:tc>
        <w:tc>
          <w:tcPr>
            <w:tcW w:w="1674" w:type="dxa"/>
          </w:tcPr>
          <w:p w:rsidR="007B5C06" w:rsidRPr="005D6F0D" w:rsidRDefault="007B5C06" w:rsidP="005A2322">
            <w:pPr>
              <w:rPr>
                <w:b/>
              </w:rPr>
            </w:pPr>
            <w:r w:rsidRPr="005D6F0D">
              <w:rPr>
                <w:b/>
              </w:rPr>
              <w:t>Безадреснаядоставка  (письменный реестр не ведется)</w:t>
            </w:r>
          </w:p>
        </w:tc>
      </w:tr>
      <w:tr w:rsidR="007B5C06" w:rsidRPr="005D6F0D" w:rsidTr="007B5C06">
        <w:trPr>
          <w:cantSplit/>
          <w:trHeight w:val="277"/>
          <w:jc w:val="center"/>
        </w:trPr>
        <w:tc>
          <w:tcPr>
            <w:tcW w:w="1843" w:type="dxa"/>
          </w:tcPr>
          <w:p w:rsidR="007B5C06" w:rsidRPr="005D6F0D" w:rsidRDefault="007B5C06" w:rsidP="005A2322">
            <w:pPr>
              <w:rPr>
                <w:b/>
              </w:rPr>
            </w:pPr>
          </w:p>
        </w:tc>
        <w:tc>
          <w:tcPr>
            <w:tcW w:w="1779" w:type="dxa"/>
          </w:tcPr>
          <w:p w:rsidR="007B5C06" w:rsidRPr="005D6F0D" w:rsidRDefault="007B5C06" w:rsidP="005A2322">
            <w:pPr>
              <w:rPr>
                <w:b/>
              </w:rPr>
            </w:pPr>
          </w:p>
        </w:tc>
        <w:tc>
          <w:tcPr>
            <w:tcW w:w="1800" w:type="dxa"/>
          </w:tcPr>
          <w:p w:rsidR="007B5C06" w:rsidRPr="005D6F0D" w:rsidRDefault="007B5C06" w:rsidP="005A2322">
            <w:pPr>
              <w:rPr>
                <w:b/>
              </w:rPr>
            </w:pPr>
          </w:p>
        </w:tc>
        <w:tc>
          <w:tcPr>
            <w:tcW w:w="1440" w:type="dxa"/>
          </w:tcPr>
          <w:p w:rsidR="007B5C06" w:rsidRPr="005D6F0D" w:rsidRDefault="007B5C06" w:rsidP="005A2322">
            <w:pPr>
              <w:rPr>
                <w:b/>
              </w:rPr>
            </w:pPr>
          </w:p>
        </w:tc>
        <w:tc>
          <w:tcPr>
            <w:tcW w:w="2233" w:type="dxa"/>
          </w:tcPr>
          <w:p w:rsidR="007B5C06" w:rsidRPr="005D6F0D" w:rsidRDefault="007B5C06" w:rsidP="005A2322">
            <w:pPr>
              <w:rPr>
                <w:b/>
              </w:rPr>
            </w:pPr>
          </w:p>
        </w:tc>
        <w:tc>
          <w:tcPr>
            <w:tcW w:w="1674" w:type="dxa"/>
          </w:tcPr>
          <w:p w:rsidR="007B5C06" w:rsidRPr="005D6F0D" w:rsidRDefault="007B5C06" w:rsidP="005A2322">
            <w:pPr>
              <w:rPr>
                <w:b/>
              </w:rPr>
            </w:pPr>
          </w:p>
        </w:tc>
      </w:tr>
      <w:tr w:rsidR="007B5C06" w:rsidRPr="005D6F0D" w:rsidTr="007B5C06">
        <w:trPr>
          <w:cantSplit/>
          <w:trHeight w:val="267"/>
          <w:jc w:val="center"/>
        </w:trPr>
        <w:tc>
          <w:tcPr>
            <w:tcW w:w="1843" w:type="dxa"/>
          </w:tcPr>
          <w:p w:rsidR="007B5C06" w:rsidRPr="005D6F0D" w:rsidRDefault="007B5C06" w:rsidP="005A2322">
            <w:pPr>
              <w:rPr>
                <w:b/>
              </w:rPr>
            </w:pPr>
          </w:p>
        </w:tc>
        <w:tc>
          <w:tcPr>
            <w:tcW w:w="1779" w:type="dxa"/>
          </w:tcPr>
          <w:p w:rsidR="007B5C06" w:rsidRPr="005D6F0D" w:rsidRDefault="007B5C06" w:rsidP="005A2322">
            <w:pPr>
              <w:rPr>
                <w:b/>
              </w:rPr>
            </w:pPr>
          </w:p>
        </w:tc>
        <w:tc>
          <w:tcPr>
            <w:tcW w:w="1800" w:type="dxa"/>
          </w:tcPr>
          <w:p w:rsidR="007B5C06" w:rsidRPr="005D6F0D" w:rsidRDefault="007B5C06" w:rsidP="005A2322">
            <w:pPr>
              <w:rPr>
                <w:b/>
              </w:rPr>
            </w:pPr>
          </w:p>
        </w:tc>
        <w:tc>
          <w:tcPr>
            <w:tcW w:w="1440" w:type="dxa"/>
          </w:tcPr>
          <w:p w:rsidR="007B5C06" w:rsidRPr="005D6F0D" w:rsidRDefault="007B5C06" w:rsidP="005A2322">
            <w:pPr>
              <w:rPr>
                <w:b/>
              </w:rPr>
            </w:pPr>
          </w:p>
        </w:tc>
        <w:tc>
          <w:tcPr>
            <w:tcW w:w="2233" w:type="dxa"/>
          </w:tcPr>
          <w:p w:rsidR="007B5C06" w:rsidRPr="005D6F0D" w:rsidRDefault="007B5C06" w:rsidP="005A2322">
            <w:pPr>
              <w:rPr>
                <w:b/>
              </w:rPr>
            </w:pPr>
          </w:p>
        </w:tc>
        <w:tc>
          <w:tcPr>
            <w:tcW w:w="1674" w:type="dxa"/>
          </w:tcPr>
          <w:p w:rsidR="007B5C06" w:rsidRPr="005D6F0D" w:rsidRDefault="007B5C06" w:rsidP="005A2322">
            <w:pPr>
              <w:rPr>
                <w:b/>
              </w:rPr>
            </w:pPr>
          </w:p>
        </w:tc>
      </w:tr>
      <w:tr w:rsidR="007B5C06" w:rsidRPr="005D6F0D" w:rsidTr="007B5C06">
        <w:trPr>
          <w:cantSplit/>
          <w:trHeight w:val="267"/>
          <w:jc w:val="center"/>
        </w:trPr>
        <w:tc>
          <w:tcPr>
            <w:tcW w:w="1843" w:type="dxa"/>
          </w:tcPr>
          <w:p w:rsidR="007B5C06" w:rsidRPr="005D6F0D" w:rsidRDefault="007B5C06" w:rsidP="005A2322">
            <w:pPr>
              <w:rPr>
                <w:b/>
              </w:rPr>
            </w:pPr>
          </w:p>
        </w:tc>
        <w:tc>
          <w:tcPr>
            <w:tcW w:w="1779" w:type="dxa"/>
          </w:tcPr>
          <w:p w:rsidR="007B5C06" w:rsidRPr="005D6F0D" w:rsidRDefault="007B5C06" w:rsidP="005A2322">
            <w:pPr>
              <w:rPr>
                <w:b/>
              </w:rPr>
            </w:pPr>
          </w:p>
        </w:tc>
        <w:tc>
          <w:tcPr>
            <w:tcW w:w="1800" w:type="dxa"/>
          </w:tcPr>
          <w:p w:rsidR="007B5C06" w:rsidRPr="005D6F0D" w:rsidRDefault="007B5C06" w:rsidP="005A2322">
            <w:pPr>
              <w:rPr>
                <w:b/>
              </w:rPr>
            </w:pPr>
          </w:p>
        </w:tc>
        <w:tc>
          <w:tcPr>
            <w:tcW w:w="1440" w:type="dxa"/>
          </w:tcPr>
          <w:p w:rsidR="007B5C06" w:rsidRPr="005D6F0D" w:rsidRDefault="007B5C06" w:rsidP="005A2322">
            <w:pPr>
              <w:rPr>
                <w:b/>
              </w:rPr>
            </w:pPr>
          </w:p>
        </w:tc>
        <w:tc>
          <w:tcPr>
            <w:tcW w:w="2233" w:type="dxa"/>
          </w:tcPr>
          <w:p w:rsidR="007B5C06" w:rsidRPr="005D6F0D" w:rsidRDefault="007B5C06" w:rsidP="005A2322">
            <w:pPr>
              <w:rPr>
                <w:b/>
              </w:rPr>
            </w:pPr>
          </w:p>
        </w:tc>
        <w:tc>
          <w:tcPr>
            <w:tcW w:w="1674" w:type="dxa"/>
          </w:tcPr>
          <w:p w:rsidR="007B5C06" w:rsidRPr="005D6F0D" w:rsidRDefault="007B5C06" w:rsidP="005A2322">
            <w:pPr>
              <w:rPr>
                <w:b/>
              </w:rPr>
            </w:pPr>
          </w:p>
        </w:tc>
      </w:tr>
      <w:tr w:rsidR="007B5C06" w:rsidRPr="005D6F0D" w:rsidTr="007B5C06">
        <w:trPr>
          <w:cantSplit/>
          <w:trHeight w:val="267"/>
          <w:jc w:val="center"/>
        </w:trPr>
        <w:tc>
          <w:tcPr>
            <w:tcW w:w="1843" w:type="dxa"/>
          </w:tcPr>
          <w:p w:rsidR="007B5C06" w:rsidRPr="005D6F0D" w:rsidRDefault="007B5C06" w:rsidP="005A2322">
            <w:pPr>
              <w:rPr>
                <w:b/>
              </w:rPr>
            </w:pPr>
          </w:p>
        </w:tc>
        <w:tc>
          <w:tcPr>
            <w:tcW w:w="1779" w:type="dxa"/>
          </w:tcPr>
          <w:p w:rsidR="007B5C06" w:rsidRPr="005D6F0D" w:rsidRDefault="007B5C06" w:rsidP="005A2322">
            <w:pPr>
              <w:rPr>
                <w:b/>
              </w:rPr>
            </w:pPr>
          </w:p>
        </w:tc>
        <w:tc>
          <w:tcPr>
            <w:tcW w:w="1800" w:type="dxa"/>
          </w:tcPr>
          <w:p w:rsidR="007B5C06" w:rsidRPr="005D6F0D" w:rsidRDefault="007B5C06" w:rsidP="005A2322">
            <w:pPr>
              <w:rPr>
                <w:b/>
              </w:rPr>
            </w:pPr>
          </w:p>
        </w:tc>
        <w:tc>
          <w:tcPr>
            <w:tcW w:w="1440" w:type="dxa"/>
          </w:tcPr>
          <w:p w:rsidR="007B5C06" w:rsidRPr="005D6F0D" w:rsidRDefault="007B5C06" w:rsidP="005A2322">
            <w:pPr>
              <w:rPr>
                <w:b/>
              </w:rPr>
            </w:pPr>
          </w:p>
        </w:tc>
        <w:tc>
          <w:tcPr>
            <w:tcW w:w="2233" w:type="dxa"/>
          </w:tcPr>
          <w:p w:rsidR="007B5C06" w:rsidRPr="005D6F0D" w:rsidRDefault="007B5C06" w:rsidP="005A2322">
            <w:pPr>
              <w:rPr>
                <w:b/>
              </w:rPr>
            </w:pPr>
          </w:p>
        </w:tc>
        <w:tc>
          <w:tcPr>
            <w:tcW w:w="1674" w:type="dxa"/>
          </w:tcPr>
          <w:p w:rsidR="007B5C06" w:rsidRPr="005D6F0D" w:rsidRDefault="007B5C06" w:rsidP="005A2322">
            <w:pPr>
              <w:rPr>
                <w:b/>
              </w:rPr>
            </w:pPr>
          </w:p>
        </w:tc>
      </w:tr>
      <w:tr w:rsidR="007B5C06" w:rsidRPr="005D6F0D" w:rsidTr="007B5C06">
        <w:trPr>
          <w:cantSplit/>
          <w:trHeight w:val="267"/>
          <w:jc w:val="center"/>
        </w:trPr>
        <w:tc>
          <w:tcPr>
            <w:tcW w:w="1843" w:type="dxa"/>
          </w:tcPr>
          <w:p w:rsidR="007B5C06" w:rsidRPr="005D6F0D" w:rsidRDefault="007B5C06" w:rsidP="005A2322">
            <w:pPr>
              <w:rPr>
                <w:b/>
              </w:rPr>
            </w:pPr>
          </w:p>
        </w:tc>
        <w:tc>
          <w:tcPr>
            <w:tcW w:w="1779" w:type="dxa"/>
          </w:tcPr>
          <w:p w:rsidR="007B5C06" w:rsidRPr="005D6F0D" w:rsidRDefault="007B5C06" w:rsidP="005A2322">
            <w:pPr>
              <w:rPr>
                <w:b/>
              </w:rPr>
            </w:pPr>
          </w:p>
        </w:tc>
        <w:tc>
          <w:tcPr>
            <w:tcW w:w="1800" w:type="dxa"/>
          </w:tcPr>
          <w:p w:rsidR="007B5C06" w:rsidRPr="005D6F0D" w:rsidRDefault="007B5C06" w:rsidP="005A2322">
            <w:pPr>
              <w:rPr>
                <w:b/>
              </w:rPr>
            </w:pPr>
          </w:p>
        </w:tc>
        <w:tc>
          <w:tcPr>
            <w:tcW w:w="1440" w:type="dxa"/>
          </w:tcPr>
          <w:p w:rsidR="007B5C06" w:rsidRPr="005D6F0D" w:rsidRDefault="007B5C06" w:rsidP="005A2322">
            <w:pPr>
              <w:rPr>
                <w:b/>
              </w:rPr>
            </w:pPr>
          </w:p>
        </w:tc>
        <w:tc>
          <w:tcPr>
            <w:tcW w:w="2233" w:type="dxa"/>
          </w:tcPr>
          <w:p w:rsidR="007B5C06" w:rsidRPr="005D6F0D" w:rsidRDefault="007B5C06" w:rsidP="005A2322">
            <w:pPr>
              <w:rPr>
                <w:b/>
              </w:rPr>
            </w:pPr>
          </w:p>
        </w:tc>
        <w:tc>
          <w:tcPr>
            <w:tcW w:w="1674" w:type="dxa"/>
          </w:tcPr>
          <w:p w:rsidR="007B5C06" w:rsidRPr="005D6F0D" w:rsidRDefault="007B5C06" w:rsidP="005A2322">
            <w:pPr>
              <w:rPr>
                <w:b/>
              </w:rPr>
            </w:pPr>
          </w:p>
        </w:tc>
      </w:tr>
    </w:tbl>
    <w:p w:rsidR="007B5C06" w:rsidRPr="005D6F0D" w:rsidRDefault="007B5C06" w:rsidP="007B5C06">
      <w:pPr>
        <w:tabs>
          <w:tab w:val="left" w:pos="426"/>
        </w:tabs>
        <w:ind w:left="720" w:right="-1050"/>
        <w:rPr>
          <w:b/>
        </w:rPr>
      </w:pPr>
    </w:p>
    <w:p w:rsidR="007B5C06" w:rsidRPr="005D6F0D" w:rsidRDefault="007B5C06" w:rsidP="007B5C06">
      <w:pPr>
        <w:tabs>
          <w:tab w:val="left" w:pos="426"/>
        </w:tabs>
        <w:ind w:left="720" w:right="-1050"/>
        <w:rPr>
          <w:b/>
        </w:rPr>
      </w:pPr>
    </w:p>
    <w:p w:rsidR="007B5C06" w:rsidRPr="005D6F0D" w:rsidRDefault="007B5C06" w:rsidP="007B5C06">
      <w:pPr>
        <w:tabs>
          <w:tab w:val="left" w:pos="426"/>
        </w:tabs>
        <w:ind w:left="720" w:right="-1050"/>
      </w:pPr>
      <w:r w:rsidRPr="005D6F0D">
        <w:rPr>
          <w:b/>
          <w:u w:val="single"/>
        </w:rPr>
        <w:lastRenderedPageBreak/>
        <w:t>Жилой сектор</w:t>
      </w:r>
      <w:r w:rsidRPr="005D6F0D">
        <w:t xml:space="preserve">    </w:t>
      </w:r>
    </w:p>
    <w:p w:rsidR="007B5C06" w:rsidRPr="005D6F0D" w:rsidRDefault="007B5C06" w:rsidP="007B5C06">
      <w:pPr>
        <w:tabs>
          <w:tab w:val="left" w:pos="426"/>
        </w:tabs>
        <w:ind w:left="720" w:right="-1050"/>
      </w:pPr>
      <w:r w:rsidRPr="005D6F0D">
        <w:t xml:space="preserve">                 </w:t>
      </w:r>
    </w:p>
    <w:tbl>
      <w:tblPr>
        <w:tblW w:w="0" w:type="auto"/>
        <w:jc w:val="center"/>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19"/>
        <w:gridCol w:w="2010"/>
        <w:gridCol w:w="1120"/>
        <w:gridCol w:w="1549"/>
        <w:gridCol w:w="1260"/>
        <w:gridCol w:w="1440"/>
        <w:gridCol w:w="1090"/>
      </w:tblGrid>
      <w:tr w:rsidR="007B5C06" w:rsidRPr="005D6F0D" w:rsidTr="007B5C06">
        <w:trPr>
          <w:cantSplit/>
          <w:trHeight w:val="255"/>
          <w:jc w:val="center"/>
        </w:trPr>
        <w:tc>
          <w:tcPr>
            <w:tcW w:w="1819" w:type="dxa"/>
            <w:vMerge w:val="restart"/>
          </w:tcPr>
          <w:p w:rsidR="007B5C06" w:rsidRPr="005D6F0D" w:rsidRDefault="007B5C06" w:rsidP="005A2322">
            <w:pPr>
              <w:pStyle w:val="2"/>
              <w:ind w:firstLine="0"/>
              <w:jc w:val="left"/>
              <w:rPr>
                <w:color w:val="auto"/>
                <w:szCs w:val="24"/>
                <w:lang w:val="en-US"/>
              </w:rPr>
            </w:pPr>
            <w:r w:rsidRPr="005D6F0D">
              <w:rPr>
                <w:color w:val="auto"/>
                <w:szCs w:val="24"/>
              </w:rPr>
              <w:t>Т</w:t>
            </w:r>
            <w:r w:rsidRPr="005D6F0D">
              <w:rPr>
                <w:color w:val="auto"/>
                <w:szCs w:val="24"/>
                <w:lang w:val="en-US"/>
              </w:rPr>
              <w:t>ираж</w:t>
            </w:r>
          </w:p>
        </w:tc>
        <w:tc>
          <w:tcPr>
            <w:tcW w:w="3130" w:type="dxa"/>
            <w:gridSpan w:val="2"/>
          </w:tcPr>
          <w:p w:rsidR="007B5C06" w:rsidRPr="005D6F0D" w:rsidRDefault="007B5C06" w:rsidP="005A2322">
            <w:pPr>
              <w:pStyle w:val="2"/>
              <w:ind w:firstLine="0"/>
              <w:jc w:val="left"/>
              <w:rPr>
                <w:color w:val="auto"/>
                <w:szCs w:val="24"/>
              </w:rPr>
            </w:pPr>
            <w:r w:rsidRPr="005D6F0D">
              <w:rPr>
                <w:color w:val="auto"/>
                <w:szCs w:val="24"/>
              </w:rPr>
              <w:t xml:space="preserve">      Безадресная доставка</w:t>
            </w:r>
          </w:p>
          <w:p w:rsidR="007B5C06" w:rsidRPr="005D6F0D" w:rsidRDefault="007B5C06" w:rsidP="005A2322">
            <w:pPr>
              <w:rPr>
                <w:b/>
              </w:rPr>
            </w:pPr>
            <w:r w:rsidRPr="005D6F0D">
              <w:t xml:space="preserve">    </w:t>
            </w:r>
            <w:r w:rsidRPr="005D6F0D">
              <w:rPr>
                <w:b/>
              </w:rPr>
              <w:t>(по почтовым ящикам)</w:t>
            </w:r>
          </w:p>
        </w:tc>
        <w:tc>
          <w:tcPr>
            <w:tcW w:w="2809" w:type="dxa"/>
            <w:gridSpan w:val="2"/>
          </w:tcPr>
          <w:p w:rsidR="007B5C06" w:rsidRPr="005D6F0D" w:rsidRDefault="007B5C06" w:rsidP="005A2322">
            <w:pPr>
              <w:pStyle w:val="2"/>
              <w:ind w:firstLine="0"/>
              <w:jc w:val="left"/>
              <w:rPr>
                <w:color w:val="auto"/>
                <w:szCs w:val="24"/>
              </w:rPr>
            </w:pPr>
            <w:r w:rsidRPr="005D6F0D">
              <w:rPr>
                <w:color w:val="auto"/>
                <w:szCs w:val="24"/>
              </w:rPr>
              <w:t xml:space="preserve">        </w:t>
            </w:r>
            <w:r w:rsidRPr="005D6F0D">
              <w:rPr>
                <w:color w:val="auto"/>
                <w:szCs w:val="24"/>
                <w:lang w:val="en-US"/>
              </w:rPr>
              <w:t>Адресная доставка</w:t>
            </w:r>
          </w:p>
          <w:p w:rsidR="007B5C06" w:rsidRPr="005D6F0D" w:rsidRDefault="007B5C06" w:rsidP="005A2322">
            <w:pPr>
              <w:jc w:val="center"/>
            </w:pPr>
            <w:r w:rsidRPr="005D6F0D">
              <w:rPr>
                <w:b/>
              </w:rPr>
              <w:t>с уведомлением</w:t>
            </w:r>
          </w:p>
        </w:tc>
        <w:tc>
          <w:tcPr>
            <w:tcW w:w="2530" w:type="dxa"/>
            <w:gridSpan w:val="2"/>
            <w:shd w:val="clear" w:color="auto" w:fill="auto"/>
          </w:tcPr>
          <w:p w:rsidR="007B5C06" w:rsidRPr="005D6F0D" w:rsidRDefault="007B5C06" w:rsidP="005A2322">
            <w:pPr>
              <w:rPr>
                <w:b/>
              </w:rPr>
            </w:pPr>
            <w:r w:rsidRPr="005D6F0D">
              <w:rPr>
                <w:b/>
              </w:rPr>
              <w:t>Адресная без реестра</w:t>
            </w:r>
          </w:p>
          <w:p w:rsidR="007B5C06" w:rsidRPr="005D6F0D" w:rsidRDefault="007B5C06" w:rsidP="005A2322">
            <w:pPr>
              <w:rPr>
                <w:b/>
              </w:rPr>
            </w:pPr>
            <w:r w:rsidRPr="005D6F0D">
              <w:rPr>
                <w:b/>
              </w:rPr>
              <w:t>(квитанции, счета)*</w:t>
            </w:r>
          </w:p>
        </w:tc>
      </w:tr>
      <w:tr w:rsidR="007B5C06" w:rsidRPr="005D6F0D" w:rsidTr="007B5C06">
        <w:trPr>
          <w:cantSplit/>
          <w:trHeight w:val="255"/>
          <w:jc w:val="center"/>
        </w:trPr>
        <w:tc>
          <w:tcPr>
            <w:tcW w:w="1819" w:type="dxa"/>
            <w:vMerge/>
          </w:tcPr>
          <w:p w:rsidR="007B5C06" w:rsidRPr="005D6F0D" w:rsidRDefault="007B5C06" w:rsidP="005A2322">
            <w:pPr>
              <w:pStyle w:val="2"/>
              <w:rPr>
                <w:color w:val="auto"/>
                <w:szCs w:val="24"/>
              </w:rPr>
            </w:pPr>
          </w:p>
        </w:tc>
        <w:tc>
          <w:tcPr>
            <w:tcW w:w="2010" w:type="dxa"/>
          </w:tcPr>
          <w:p w:rsidR="007B5C06" w:rsidRPr="005D6F0D" w:rsidRDefault="007B5C06" w:rsidP="005A2322">
            <w:pPr>
              <w:pStyle w:val="2"/>
              <w:rPr>
                <w:b w:val="0"/>
                <w:color w:val="auto"/>
                <w:szCs w:val="24"/>
              </w:rPr>
            </w:pPr>
            <w:r w:rsidRPr="005D6F0D">
              <w:rPr>
                <w:b w:val="0"/>
                <w:color w:val="auto"/>
                <w:szCs w:val="24"/>
              </w:rPr>
              <w:t>Многоэтажные  дома</w:t>
            </w:r>
          </w:p>
        </w:tc>
        <w:tc>
          <w:tcPr>
            <w:tcW w:w="1120" w:type="dxa"/>
          </w:tcPr>
          <w:p w:rsidR="007B5C06" w:rsidRPr="005D6F0D" w:rsidRDefault="007B5C06" w:rsidP="005A2322">
            <w:pPr>
              <w:pStyle w:val="2"/>
              <w:rPr>
                <w:b w:val="0"/>
                <w:color w:val="auto"/>
                <w:szCs w:val="24"/>
                <w:lang w:val="en-US"/>
              </w:rPr>
            </w:pPr>
            <w:r w:rsidRPr="005D6F0D">
              <w:rPr>
                <w:b w:val="0"/>
                <w:color w:val="auto"/>
                <w:szCs w:val="24"/>
                <w:lang w:val="en-US"/>
              </w:rPr>
              <w:t>Коттеджи</w:t>
            </w:r>
          </w:p>
        </w:tc>
        <w:tc>
          <w:tcPr>
            <w:tcW w:w="1549" w:type="dxa"/>
          </w:tcPr>
          <w:p w:rsidR="007B5C06" w:rsidRPr="005D6F0D" w:rsidRDefault="007B5C06" w:rsidP="005A2322">
            <w:r w:rsidRPr="005D6F0D">
              <w:rPr>
                <w:lang w:val="en-US"/>
              </w:rPr>
              <w:t>Многоэтаж</w:t>
            </w:r>
            <w:r w:rsidRPr="005D6F0D">
              <w:t>ные дома</w:t>
            </w:r>
          </w:p>
        </w:tc>
        <w:tc>
          <w:tcPr>
            <w:tcW w:w="1260" w:type="dxa"/>
          </w:tcPr>
          <w:p w:rsidR="007B5C06" w:rsidRPr="005D6F0D" w:rsidRDefault="007B5C06" w:rsidP="005A2322">
            <w:pPr>
              <w:rPr>
                <w:lang w:val="en-US"/>
              </w:rPr>
            </w:pPr>
            <w:r w:rsidRPr="005D6F0D">
              <w:rPr>
                <w:lang w:val="en-US"/>
              </w:rPr>
              <w:t>Коттеджи</w:t>
            </w:r>
          </w:p>
        </w:tc>
        <w:tc>
          <w:tcPr>
            <w:tcW w:w="1440" w:type="dxa"/>
            <w:shd w:val="clear" w:color="auto" w:fill="auto"/>
          </w:tcPr>
          <w:p w:rsidR="007B5C06" w:rsidRPr="005D6F0D" w:rsidRDefault="007B5C06" w:rsidP="005A2322">
            <w:r w:rsidRPr="005D6F0D">
              <w:t>Многоэтажные дома</w:t>
            </w:r>
          </w:p>
        </w:tc>
        <w:tc>
          <w:tcPr>
            <w:tcW w:w="1090" w:type="dxa"/>
            <w:shd w:val="clear" w:color="auto" w:fill="auto"/>
          </w:tcPr>
          <w:p w:rsidR="007B5C06" w:rsidRPr="005D6F0D" w:rsidRDefault="007B5C06" w:rsidP="005A2322">
            <w:r w:rsidRPr="005D6F0D">
              <w:t>Коттеджи</w:t>
            </w:r>
          </w:p>
        </w:tc>
      </w:tr>
      <w:tr w:rsidR="007B5C06" w:rsidRPr="005D6F0D" w:rsidTr="007B5C06">
        <w:trPr>
          <w:cantSplit/>
          <w:trHeight w:val="255"/>
          <w:jc w:val="center"/>
        </w:trPr>
        <w:tc>
          <w:tcPr>
            <w:tcW w:w="1819" w:type="dxa"/>
          </w:tcPr>
          <w:p w:rsidR="007B5C06" w:rsidRPr="005D6F0D" w:rsidRDefault="007B5C06" w:rsidP="005A2322">
            <w:pPr>
              <w:pStyle w:val="2"/>
              <w:rPr>
                <w:color w:val="auto"/>
                <w:szCs w:val="24"/>
              </w:rPr>
            </w:pPr>
          </w:p>
        </w:tc>
        <w:tc>
          <w:tcPr>
            <w:tcW w:w="2010" w:type="dxa"/>
          </w:tcPr>
          <w:p w:rsidR="007B5C06" w:rsidRPr="005D6F0D" w:rsidRDefault="007B5C06" w:rsidP="005A2322">
            <w:pPr>
              <w:pStyle w:val="2"/>
              <w:rPr>
                <w:b w:val="0"/>
                <w:color w:val="auto"/>
                <w:szCs w:val="24"/>
              </w:rPr>
            </w:pPr>
          </w:p>
        </w:tc>
        <w:tc>
          <w:tcPr>
            <w:tcW w:w="1120" w:type="dxa"/>
          </w:tcPr>
          <w:p w:rsidR="007B5C06" w:rsidRPr="005D6F0D" w:rsidRDefault="007B5C06" w:rsidP="005A2322">
            <w:pPr>
              <w:pStyle w:val="2"/>
              <w:rPr>
                <w:b w:val="0"/>
                <w:color w:val="auto"/>
                <w:szCs w:val="24"/>
                <w:lang w:val="en-US"/>
              </w:rPr>
            </w:pPr>
          </w:p>
        </w:tc>
        <w:tc>
          <w:tcPr>
            <w:tcW w:w="1549" w:type="dxa"/>
          </w:tcPr>
          <w:p w:rsidR="007B5C06" w:rsidRPr="005D6F0D" w:rsidRDefault="007B5C06" w:rsidP="005A2322">
            <w:pPr>
              <w:rPr>
                <w:lang w:val="en-US"/>
              </w:rPr>
            </w:pPr>
          </w:p>
        </w:tc>
        <w:tc>
          <w:tcPr>
            <w:tcW w:w="1260" w:type="dxa"/>
          </w:tcPr>
          <w:p w:rsidR="007B5C06" w:rsidRPr="005D6F0D" w:rsidRDefault="007B5C06" w:rsidP="005A2322">
            <w:pPr>
              <w:rPr>
                <w:lang w:val="en-US"/>
              </w:rPr>
            </w:pPr>
          </w:p>
        </w:tc>
        <w:tc>
          <w:tcPr>
            <w:tcW w:w="1440" w:type="dxa"/>
            <w:shd w:val="clear" w:color="auto" w:fill="auto"/>
          </w:tcPr>
          <w:p w:rsidR="007B5C06" w:rsidRPr="005D6F0D" w:rsidRDefault="007B5C06" w:rsidP="005A2322"/>
        </w:tc>
        <w:tc>
          <w:tcPr>
            <w:tcW w:w="1090" w:type="dxa"/>
            <w:shd w:val="clear" w:color="auto" w:fill="auto"/>
          </w:tcPr>
          <w:p w:rsidR="007B5C06" w:rsidRPr="005D6F0D" w:rsidRDefault="007B5C06" w:rsidP="005A2322"/>
        </w:tc>
      </w:tr>
      <w:tr w:rsidR="007B5C06" w:rsidRPr="005D6F0D" w:rsidTr="007B5C06">
        <w:trPr>
          <w:cantSplit/>
          <w:trHeight w:val="255"/>
          <w:jc w:val="center"/>
        </w:trPr>
        <w:tc>
          <w:tcPr>
            <w:tcW w:w="1819" w:type="dxa"/>
          </w:tcPr>
          <w:p w:rsidR="007B5C06" w:rsidRPr="005D6F0D" w:rsidRDefault="007B5C06" w:rsidP="005A2322">
            <w:pPr>
              <w:pStyle w:val="2"/>
              <w:rPr>
                <w:color w:val="auto"/>
                <w:szCs w:val="24"/>
              </w:rPr>
            </w:pPr>
          </w:p>
        </w:tc>
        <w:tc>
          <w:tcPr>
            <w:tcW w:w="2010" w:type="dxa"/>
          </w:tcPr>
          <w:p w:rsidR="007B5C06" w:rsidRPr="005D6F0D" w:rsidRDefault="007B5C06" w:rsidP="005A2322">
            <w:pPr>
              <w:pStyle w:val="2"/>
              <w:rPr>
                <w:b w:val="0"/>
                <w:color w:val="auto"/>
                <w:szCs w:val="24"/>
              </w:rPr>
            </w:pPr>
          </w:p>
        </w:tc>
        <w:tc>
          <w:tcPr>
            <w:tcW w:w="1120" w:type="dxa"/>
          </w:tcPr>
          <w:p w:rsidR="007B5C06" w:rsidRPr="005D6F0D" w:rsidRDefault="007B5C06" w:rsidP="005A2322">
            <w:pPr>
              <w:pStyle w:val="2"/>
              <w:rPr>
                <w:b w:val="0"/>
                <w:color w:val="auto"/>
                <w:szCs w:val="24"/>
                <w:lang w:val="en-US"/>
              </w:rPr>
            </w:pPr>
          </w:p>
        </w:tc>
        <w:tc>
          <w:tcPr>
            <w:tcW w:w="1549" w:type="dxa"/>
          </w:tcPr>
          <w:p w:rsidR="007B5C06" w:rsidRPr="005D6F0D" w:rsidRDefault="007B5C06" w:rsidP="005A2322">
            <w:pPr>
              <w:rPr>
                <w:lang w:val="en-US"/>
              </w:rPr>
            </w:pPr>
          </w:p>
        </w:tc>
        <w:tc>
          <w:tcPr>
            <w:tcW w:w="1260" w:type="dxa"/>
          </w:tcPr>
          <w:p w:rsidR="007B5C06" w:rsidRPr="005D6F0D" w:rsidRDefault="007B5C06" w:rsidP="005A2322">
            <w:pPr>
              <w:rPr>
                <w:lang w:val="en-US"/>
              </w:rPr>
            </w:pPr>
          </w:p>
        </w:tc>
        <w:tc>
          <w:tcPr>
            <w:tcW w:w="1440" w:type="dxa"/>
            <w:shd w:val="clear" w:color="auto" w:fill="auto"/>
          </w:tcPr>
          <w:p w:rsidR="007B5C06" w:rsidRPr="005D6F0D" w:rsidRDefault="007B5C06" w:rsidP="005A2322"/>
        </w:tc>
        <w:tc>
          <w:tcPr>
            <w:tcW w:w="1090" w:type="dxa"/>
            <w:shd w:val="clear" w:color="auto" w:fill="auto"/>
          </w:tcPr>
          <w:p w:rsidR="007B5C06" w:rsidRPr="005D6F0D" w:rsidRDefault="007B5C06" w:rsidP="005A2322"/>
        </w:tc>
      </w:tr>
      <w:tr w:rsidR="007B5C06" w:rsidRPr="005D6F0D" w:rsidTr="007B5C06">
        <w:trPr>
          <w:cantSplit/>
          <w:trHeight w:val="255"/>
          <w:jc w:val="center"/>
        </w:trPr>
        <w:tc>
          <w:tcPr>
            <w:tcW w:w="1819" w:type="dxa"/>
          </w:tcPr>
          <w:p w:rsidR="007B5C06" w:rsidRPr="005D6F0D" w:rsidRDefault="007B5C06" w:rsidP="005A2322">
            <w:pPr>
              <w:pStyle w:val="2"/>
              <w:rPr>
                <w:color w:val="auto"/>
                <w:szCs w:val="24"/>
              </w:rPr>
            </w:pPr>
          </w:p>
        </w:tc>
        <w:tc>
          <w:tcPr>
            <w:tcW w:w="2010" w:type="dxa"/>
          </w:tcPr>
          <w:p w:rsidR="007B5C06" w:rsidRPr="005D6F0D" w:rsidRDefault="007B5C06" w:rsidP="005A2322">
            <w:pPr>
              <w:pStyle w:val="2"/>
              <w:rPr>
                <w:b w:val="0"/>
                <w:color w:val="auto"/>
                <w:szCs w:val="24"/>
              </w:rPr>
            </w:pPr>
          </w:p>
        </w:tc>
        <w:tc>
          <w:tcPr>
            <w:tcW w:w="1120" w:type="dxa"/>
          </w:tcPr>
          <w:p w:rsidR="007B5C06" w:rsidRPr="005D6F0D" w:rsidRDefault="007B5C06" w:rsidP="005A2322">
            <w:pPr>
              <w:pStyle w:val="2"/>
              <w:rPr>
                <w:b w:val="0"/>
                <w:color w:val="auto"/>
                <w:szCs w:val="24"/>
                <w:lang w:val="en-US"/>
              </w:rPr>
            </w:pPr>
          </w:p>
        </w:tc>
        <w:tc>
          <w:tcPr>
            <w:tcW w:w="1549" w:type="dxa"/>
          </w:tcPr>
          <w:p w:rsidR="007B5C06" w:rsidRPr="005D6F0D" w:rsidRDefault="007B5C06" w:rsidP="005A2322">
            <w:pPr>
              <w:rPr>
                <w:lang w:val="en-US"/>
              </w:rPr>
            </w:pPr>
          </w:p>
        </w:tc>
        <w:tc>
          <w:tcPr>
            <w:tcW w:w="1260" w:type="dxa"/>
          </w:tcPr>
          <w:p w:rsidR="007B5C06" w:rsidRPr="005D6F0D" w:rsidRDefault="007B5C06" w:rsidP="005A2322">
            <w:pPr>
              <w:rPr>
                <w:lang w:val="en-US"/>
              </w:rPr>
            </w:pPr>
          </w:p>
        </w:tc>
        <w:tc>
          <w:tcPr>
            <w:tcW w:w="1440" w:type="dxa"/>
            <w:shd w:val="clear" w:color="auto" w:fill="auto"/>
          </w:tcPr>
          <w:p w:rsidR="007B5C06" w:rsidRPr="005D6F0D" w:rsidRDefault="007B5C06" w:rsidP="005A2322"/>
        </w:tc>
        <w:tc>
          <w:tcPr>
            <w:tcW w:w="1090" w:type="dxa"/>
            <w:shd w:val="clear" w:color="auto" w:fill="auto"/>
          </w:tcPr>
          <w:p w:rsidR="007B5C06" w:rsidRPr="005D6F0D" w:rsidRDefault="007B5C06" w:rsidP="005A2322"/>
        </w:tc>
      </w:tr>
    </w:tbl>
    <w:p w:rsidR="007B5C06" w:rsidRPr="005D6F0D" w:rsidRDefault="007B5C06" w:rsidP="007B5C06">
      <w:pPr>
        <w:tabs>
          <w:tab w:val="left" w:pos="426"/>
        </w:tabs>
        <w:ind w:left="720" w:right="-1050"/>
        <w:rPr>
          <w:b/>
        </w:rPr>
      </w:pPr>
    </w:p>
    <w:p w:rsidR="00164CAD" w:rsidRPr="006B1CB0" w:rsidRDefault="00591AB1" w:rsidP="004910F9">
      <w:pPr>
        <w:pStyle w:val="a7"/>
        <w:numPr>
          <w:ilvl w:val="0"/>
          <w:numId w:val="5"/>
        </w:numPr>
        <w:rPr>
          <w:b/>
          <w:sz w:val="24"/>
          <w:szCs w:val="24"/>
        </w:rPr>
      </w:pPr>
      <w:r w:rsidRPr="00751AF1">
        <w:rPr>
          <w:b/>
          <w:bCs/>
          <w:sz w:val="24"/>
          <w:szCs w:val="24"/>
        </w:rPr>
        <w:t>Тариф  на международные перевозки</w:t>
      </w:r>
    </w:p>
    <w:p w:rsidR="006B1CB0" w:rsidRPr="007B5C06" w:rsidRDefault="006B1CB0" w:rsidP="006B1CB0">
      <w:pPr>
        <w:pStyle w:val="a7"/>
        <w:ind w:left="720"/>
        <w:rPr>
          <w:b/>
          <w:sz w:val="24"/>
          <w:szCs w:val="24"/>
        </w:rPr>
      </w:pPr>
    </w:p>
    <w:p w:rsidR="007B5C06" w:rsidRDefault="007B5C06" w:rsidP="007B5C06">
      <w:pPr>
        <w:pStyle w:val="a7"/>
        <w:ind w:left="720"/>
        <w:rPr>
          <w:b/>
          <w:bCs/>
          <w:sz w:val="24"/>
          <w:szCs w:val="24"/>
        </w:rPr>
      </w:pPr>
      <w:r>
        <w:rPr>
          <w:b/>
          <w:bCs/>
          <w:sz w:val="24"/>
          <w:szCs w:val="24"/>
        </w:rPr>
        <w:t>Документы</w:t>
      </w:r>
    </w:p>
    <w:tbl>
      <w:tblPr>
        <w:tblW w:w="9321" w:type="dxa"/>
        <w:tblLook w:val="0000"/>
      </w:tblPr>
      <w:tblGrid>
        <w:gridCol w:w="1526"/>
        <w:gridCol w:w="1276"/>
        <w:gridCol w:w="1417"/>
        <w:gridCol w:w="1418"/>
        <w:gridCol w:w="1134"/>
        <w:gridCol w:w="1275"/>
        <w:gridCol w:w="1275"/>
      </w:tblGrid>
      <w:tr w:rsidR="00C20B4F" w:rsidRPr="005D6F0D" w:rsidTr="00C20B4F">
        <w:trPr>
          <w:trHeight w:val="255"/>
        </w:trPr>
        <w:tc>
          <w:tcPr>
            <w:tcW w:w="1526"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C20B4F" w:rsidRPr="005D6F0D" w:rsidRDefault="00C20B4F" w:rsidP="005A2322">
            <w:pPr>
              <w:jc w:val="center"/>
              <w:rPr>
                <w:b/>
                <w:bCs/>
              </w:rPr>
            </w:pPr>
            <w:r w:rsidRPr="005D6F0D">
              <w:rPr>
                <w:b/>
                <w:bCs/>
              </w:rPr>
              <w:t>Вес (кг)</w:t>
            </w:r>
          </w:p>
        </w:tc>
        <w:tc>
          <w:tcPr>
            <w:tcW w:w="1276" w:type="dxa"/>
            <w:tcBorders>
              <w:top w:val="single" w:sz="4" w:space="0" w:color="auto"/>
              <w:left w:val="nil"/>
              <w:bottom w:val="single" w:sz="4" w:space="0" w:color="auto"/>
              <w:right w:val="single" w:sz="4" w:space="0" w:color="auto"/>
            </w:tcBorders>
            <w:shd w:val="clear" w:color="auto" w:fill="C0C0C0"/>
            <w:noWrap/>
            <w:vAlign w:val="bottom"/>
          </w:tcPr>
          <w:p w:rsidR="00C20B4F" w:rsidRPr="005D6F0D" w:rsidRDefault="00C20B4F" w:rsidP="005A2322">
            <w:pPr>
              <w:jc w:val="center"/>
              <w:rPr>
                <w:b/>
                <w:bCs/>
              </w:rPr>
            </w:pPr>
            <w:r w:rsidRPr="005D6F0D">
              <w:rPr>
                <w:b/>
                <w:bCs/>
              </w:rPr>
              <w:t>Зона 1</w:t>
            </w:r>
          </w:p>
        </w:tc>
        <w:tc>
          <w:tcPr>
            <w:tcW w:w="1417" w:type="dxa"/>
            <w:tcBorders>
              <w:top w:val="single" w:sz="4" w:space="0" w:color="auto"/>
              <w:left w:val="nil"/>
              <w:bottom w:val="single" w:sz="4" w:space="0" w:color="auto"/>
              <w:right w:val="single" w:sz="4" w:space="0" w:color="auto"/>
            </w:tcBorders>
            <w:shd w:val="clear" w:color="auto" w:fill="C0C0C0"/>
            <w:noWrap/>
            <w:vAlign w:val="bottom"/>
          </w:tcPr>
          <w:p w:rsidR="00C20B4F" w:rsidRPr="005D6F0D" w:rsidRDefault="00C20B4F" w:rsidP="005A2322">
            <w:pPr>
              <w:jc w:val="center"/>
              <w:rPr>
                <w:b/>
                <w:bCs/>
              </w:rPr>
            </w:pPr>
            <w:r w:rsidRPr="005D6F0D">
              <w:rPr>
                <w:b/>
                <w:bCs/>
              </w:rPr>
              <w:t>Зона 2</w:t>
            </w:r>
          </w:p>
        </w:tc>
        <w:tc>
          <w:tcPr>
            <w:tcW w:w="1418" w:type="dxa"/>
            <w:tcBorders>
              <w:top w:val="single" w:sz="4" w:space="0" w:color="auto"/>
              <w:left w:val="nil"/>
              <w:bottom w:val="single" w:sz="4" w:space="0" w:color="auto"/>
              <w:right w:val="single" w:sz="4" w:space="0" w:color="auto"/>
            </w:tcBorders>
            <w:shd w:val="clear" w:color="auto" w:fill="C0C0C0"/>
            <w:noWrap/>
            <w:vAlign w:val="bottom"/>
          </w:tcPr>
          <w:p w:rsidR="00C20B4F" w:rsidRPr="005D6F0D" w:rsidRDefault="00C20B4F" w:rsidP="005A2322">
            <w:pPr>
              <w:jc w:val="center"/>
              <w:rPr>
                <w:b/>
                <w:bCs/>
              </w:rPr>
            </w:pPr>
            <w:r w:rsidRPr="005D6F0D">
              <w:rPr>
                <w:b/>
                <w:bCs/>
              </w:rPr>
              <w:t>Зона 3</w:t>
            </w:r>
          </w:p>
        </w:tc>
        <w:tc>
          <w:tcPr>
            <w:tcW w:w="1134" w:type="dxa"/>
            <w:tcBorders>
              <w:top w:val="single" w:sz="4" w:space="0" w:color="auto"/>
              <w:left w:val="nil"/>
              <w:bottom w:val="single" w:sz="4" w:space="0" w:color="auto"/>
              <w:right w:val="single" w:sz="4" w:space="0" w:color="auto"/>
            </w:tcBorders>
            <w:shd w:val="clear" w:color="auto" w:fill="C0C0C0"/>
            <w:noWrap/>
            <w:vAlign w:val="bottom"/>
          </w:tcPr>
          <w:p w:rsidR="00C20B4F" w:rsidRPr="005D6F0D" w:rsidRDefault="00C20B4F" w:rsidP="005A2322">
            <w:pPr>
              <w:jc w:val="center"/>
              <w:rPr>
                <w:b/>
                <w:bCs/>
              </w:rPr>
            </w:pPr>
            <w:r w:rsidRPr="005D6F0D">
              <w:rPr>
                <w:b/>
                <w:bCs/>
              </w:rPr>
              <w:t>Зона 4</w:t>
            </w:r>
          </w:p>
        </w:tc>
        <w:tc>
          <w:tcPr>
            <w:tcW w:w="1275" w:type="dxa"/>
            <w:tcBorders>
              <w:top w:val="single" w:sz="4" w:space="0" w:color="auto"/>
              <w:left w:val="nil"/>
              <w:bottom w:val="single" w:sz="4" w:space="0" w:color="auto"/>
              <w:right w:val="single" w:sz="4" w:space="0" w:color="auto"/>
            </w:tcBorders>
            <w:shd w:val="clear" w:color="auto" w:fill="C0C0C0"/>
            <w:noWrap/>
            <w:vAlign w:val="bottom"/>
          </w:tcPr>
          <w:p w:rsidR="00C20B4F" w:rsidRPr="005D6F0D" w:rsidRDefault="00C20B4F" w:rsidP="005A2322">
            <w:pPr>
              <w:tabs>
                <w:tab w:val="left" w:pos="687"/>
              </w:tabs>
              <w:jc w:val="center"/>
              <w:rPr>
                <w:b/>
                <w:bCs/>
              </w:rPr>
            </w:pPr>
            <w:r w:rsidRPr="005D6F0D">
              <w:rPr>
                <w:b/>
                <w:bCs/>
              </w:rPr>
              <w:t>Зона 5</w:t>
            </w:r>
          </w:p>
        </w:tc>
        <w:tc>
          <w:tcPr>
            <w:tcW w:w="1275" w:type="dxa"/>
            <w:tcBorders>
              <w:top w:val="single" w:sz="4" w:space="0" w:color="auto"/>
              <w:left w:val="nil"/>
              <w:bottom w:val="single" w:sz="4" w:space="0" w:color="auto"/>
              <w:right w:val="single" w:sz="4" w:space="0" w:color="auto"/>
            </w:tcBorders>
            <w:shd w:val="clear" w:color="auto" w:fill="C0C0C0"/>
          </w:tcPr>
          <w:p w:rsidR="00C20B4F" w:rsidRPr="005D6F0D" w:rsidRDefault="00C20B4F" w:rsidP="005A2322">
            <w:pPr>
              <w:tabs>
                <w:tab w:val="left" w:pos="687"/>
              </w:tabs>
              <w:jc w:val="center"/>
              <w:rPr>
                <w:b/>
                <w:bCs/>
              </w:rPr>
            </w:pPr>
            <w:r w:rsidRPr="005D6F0D">
              <w:rPr>
                <w:b/>
                <w:bCs/>
              </w:rPr>
              <w:t>Зона 6</w:t>
            </w:r>
          </w:p>
        </w:tc>
      </w:tr>
      <w:tr w:rsidR="00C20B4F" w:rsidRPr="005D6F0D" w:rsidTr="00C20B4F">
        <w:trPr>
          <w:trHeight w:val="255"/>
        </w:trPr>
        <w:tc>
          <w:tcPr>
            <w:tcW w:w="15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20B4F" w:rsidRPr="005D6F0D" w:rsidRDefault="00C20B4F" w:rsidP="00C20B4F"/>
        </w:tc>
        <w:tc>
          <w:tcPr>
            <w:tcW w:w="1276" w:type="dxa"/>
            <w:tcBorders>
              <w:top w:val="single" w:sz="4" w:space="0" w:color="auto"/>
              <w:left w:val="nil"/>
              <w:bottom w:val="single" w:sz="4" w:space="0" w:color="auto"/>
              <w:right w:val="single" w:sz="4" w:space="0" w:color="auto"/>
            </w:tcBorders>
            <w:shd w:val="clear" w:color="auto" w:fill="auto"/>
            <w:noWrap/>
            <w:vAlign w:val="bottom"/>
          </w:tcPr>
          <w:p w:rsidR="00C20B4F" w:rsidRPr="005D6F0D" w:rsidRDefault="00C20B4F" w:rsidP="00C20B4F"/>
        </w:tc>
        <w:tc>
          <w:tcPr>
            <w:tcW w:w="1417" w:type="dxa"/>
            <w:tcBorders>
              <w:top w:val="single" w:sz="4" w:space="0" w:color="auto"/>
              <w:left w:val="nil"/>
              <w:bottom w:val="single" w:sz="4" w:space="0" w:color="auto"/>
              <w:right w:val="single" w:sz="4" w:space="0" w:color="auto"/>
            </w:tcBorders>
            <w:shd w:val="clear" w:color="auto" w:fill="auto"/>
            <w:noWrap/>
            <w:vAlign w:val="bottom"/>
          </w:tcPr>
          <w:p w:rsidR="00C20B4F" w:rsidRPr="005D6F0D" w:rsidRDefault="00C20B4F" w:rsidP="00C20B4F"/>
        </w:tc>
        <w:tc>
          <w:tcPr>
            <w:tcW w:w="1418" w:type="dxa"/>
            <w:tcBorders>
              <w:top w:val="single" w:sz="4" w:space="0" w:color="auto"/>
              <w:left w:val="nil"/>
              <w:bottom w:val="single" w:sz="4" w:space="0" w:color="auto"/>
              <w:right w:val="single" w:sz="4" w:space="0" w:color="auto"/>
            </w:tcBorders>
            <w:shd w:val="clear" w:color="auto" w:fill="auto"/>
            <w:noWrap/>
            <w:vAlign w:val="bottom"/>
          </w:tcPr>
          <w:p w:rsidR="00C20B4F" w:rsidRPr="005D6F0D" w:rsidRDefault="00C20B4F" w:rsidP="00C20B4F"/>
        </w:tc>
        <w:tc>
          <w:tcPr>
            <w:tcW w:w="1134" w:type="dxa"/>
            <w:tcBorders>
              <w:top w:val="single" w:sz="4" w:space="0" w:color="auto"/>
              <w:left w:val="nil"/>
              <w:bottom w:val="single" w:sz="4" w:space="0" w:color="auto"/>
              <w:right w:val="single" w:sz="4" w:space="0" w:color="auto"/>
            </w:tcBorders>
            <w:shd w:val="clear" w:color="auto" w:fill="auto"/>
            <w:noWrap/>
            <w:vAlign w:val="bottom"/>
          </w:tcPr>
          <w:p w:rsidR="00C20B4F" w:rsidRPr="005D6F0D" w:rsidRDefault="00C20B4F" w:rsidP="00C20B4F"/>
        </w:tc>
        <w:tc>
          <w:tcPr>
            <w:tcW w:w="1275" w:type="dxa"/>
            <w:tcBorders>
              <w:top w:val="single" w:sz="4" w:space="0" w:color="auto"/>
              <w:left w:val="nil"/>
              <w:bottom w:val="single" w:sz="4" w:space="0" w:color="auto"/>
              <w:right w:val="single" w:sz="4" w:space="0" w:color="auto"/>
            </w:tcBorders>
            <w:shd w:val="clear" w:color="auto" w:fill="auto"/>
            <w:noWrap/>
            <w:vAlign w:val="bottom"/>
          </w:tcPr>
          <w:p w:rsidR="00C20B4F" w:rsidRPr="005D6F0D" w:rsidRDefault="00C20B4F" w:rsidP="00C20B4F"/>
        </w:tc>
        <w:tc>
          <w:tcPr>
            <w:tcW w:w="1275" w:type="dxa"/>
            <w:tcBorders>
              <w:top w:val="single" w:sz="4" w:space="0" w:color="auto"/>
              <w:left w:val="nil"/>
              <w:bottom w:val="single" w:sz="4" w:space="0" w:color="auto"/>
              <w:right w:val="single" w:sz="4" w:space="0" w:color="auto"/>
            </w:tcBorders>
          </w:tcPr>
          <w:p w:rsidR="00C20B4F" w:rsidRPr="005D6F0D" w:rsidRDefault="00C20B4F" w:rsidP="00C20B4F"/>
        </w:tc>
      </w:tr>
      <w:tr w:rsidR="00C20B4F" w:rsidRPr="005D6F0D" w:rsidTr="00C20B4F">
        <w:trPr>
          <w:trHeight w:val="255"/>
        </w:trPr>
        <w:tc>
          <w:tcPr>
            <w:tcW w:w="15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20B4F" w:rsidRPr="005D6F0D" w:rsidRDefault="00C20B4F" w:rsidP="00C20B4F"/>
        </w:tc>
        <w:tc>
          <w:tcPr>
            <w:tcW w:w="1276" w:type="dxa"/>
            <w:tcBorders>
              <w:top w:val="single" w:sz="4" w:space="0" w:color="auto"/>
              <w:left w:val="nil"/>
              <w:bottom w:val="single" w:sz="4" w:space="0" w:color="auto"/>
              <w:right w:val="single" w:sz="4" w:space="0" w:color="auto"/>
            </w:tcBorders>
            <w:shd w:val="clear" w:color="auto" w:fill="auto"/>
            <w:noWrap/>
            <w:vAlign w:val="bottom"/>
          </w:tcPr>
          <w:p w:rsidR="00C20B4F" w:rsidRPr="005D6F0D" w:rsidRDefault="00C20B4F" w:rsidP="00C20B4F"/>
        </w:tc>
        <w:tc>
          <w:tcPr>
            <w:tcW w:w="1417" w:type="dxa"/>
            <w:tcBorders>
              <w:top w:val="single" w:sz="4" w:space="0" w:color="auto"/>
              <w:left w:val="nil"/>
              <w:bottom w:val="single" w:sz="4" w:space="0" w:color="auto"/>
              <w:right w:val="single" w:sz="4" w:space="0" w:color="auto"/>
            </w:tcBorders>
            <w:shd w:val="clear" w:color="auto" w:fill="auto"/>
            <w:noWrap/>
            <w:vAlign w:val="bottom"/>
          </w:tcPr>
          <w:p w:rsidR="00C20B4F" w:rsidRPr="005D6F0D" w:rsidRDefault="00C20B4F" w:rsidP="00C20B4F"/>
        </w:tc>
        <w:tc>
          <w:tcPr>
            <w:tcW w:w="1418" w:type="dxa"/>
            <w:tcBorders>
              <w:top w:val="single" w:sz="4" w:space="0" w:color="auto"/>
              <w:left w:val="nil"/>
              <w:bottom w:val="single" w:sz="4" w:space="0" w:color="auto"/>
              <w:right w:val="single" w:sz="4" w:space="0" w:color="auto"/>
            </w:tcBorders>
            <w:shd w:val="clear" w:color="auto" w:fill="auto"/>
            <w:noWrap/>
            <w:vAlign w:val="bottom"/>
          </w:tcPr>
          <w:p w:rsidR="00C20B4F" w:rsidRPr="005D6F0D" w:rsidRDefault="00C20B4F" w:rsidP="00C20B4F"/>
        </w:tc>
        <w:tc>
          <w:tcPr>
            <w:tcW w:w="1134" w:type="dxa"/>
            <w:tcBorders>
              <w:top w:val="single" w:sz="4" w:space="0" w:color="auto"/>
              <w:left w:val="nil"/>
              <w:bottom w:val="single" w:sz="4" w:space="0" w:color="auto"/>
              <w:right w:val="single" w:sz="4" w:space="0" w:color="auto"/>
            </w:tcBorders>
            <w:shd w:val="clear" w:color="auto" w:fill="auto"/>
            <w:noWrap/>
            <w:vAlign w:val="bottom"/>
          </w:tcPr>
          <w:p w:rsidR="00C20B4F" w:rsidRPr="005D6F0D" w:rsidRDefault="00C20B4F" w:rsidP="00C20B4F"/>
        </w:tc>
        <w:tc>
          <w:tcPr>
            <w:tcW w:w="1275" w:type="dxa"/>
            <w:tcBorders>
              <w:top w:val="single" w:sz="4" w:space="0" w:color="auto"/>
              <w:left w:val="nil"/>
              <w:bottom w:val="single" w:sz="4" w:space="0" w:color="auto"/>
              <w:right w:val="single" w:sz="4" w:space="0" w:color="auto"/>
            </w:tcBorders>
            <w:shd w:val="clear" w:color="auto" w:fill="auto"/>
            <w:noWrap/>
            <w:vAlign w:val="bottom"/>
          </w:tcPr>
          <w:p w:rsidR="00C20B4F" w:rsidRPr="005D6F0D" w:rsidRDefault="00C20B4F" w:rsidP="00C20B4F"/>
        </w:tc>
        <w:tc>
          <w:tcPr>
            <w:tcW w:w="1275" w:type="dxa"/>
            <w:tcBorders>
              <w:top w:val="single" w:sz="4" w:space="0" w:color="auto"/>
              <w:left w:val="nil"/>
              <w:bottom w:val="single" w:sz="4" w:space="0" w:color="auto"/>
              <w:right w:val="single" w:sz="4" w:space="0" w:color="auto"/>
            </w:tcBorders>
          </w:tcPr>
          <w:p w:rsidR="00C20B4F" w:rsidRPr="005D6F0D" w:rsidRDefault="00C20B4F" w:rsidP="00C20B4F"/>
        </w:tc>
      </w:tr>
      <w:tr w:rsidR="00C20B4F" w:rsidRPr="005D6F0D" w:rsidTr="00C20B4F">
        <w:trPr>
          <w:trHeight w:val="255"/>
        </w:trPr>
        <w:tc>
          <w:tcPr>
            <w:tcW w:w="15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20B4F" w:rsidRPr="005D6F0D" w:rsidRDefault="00C20B4F" w:rsidP="00C20B4F"/>
        </w:tc>
        <w:tc>
          <w:tcPr>
            <w:tcW w:w="1276" w:type="dxa"/>
            <w:tcBorders>
              <w:top w:val="single" w:sz="4" w:space="0" w:color="auto"/>
              <w:left w:val="nil"/>
              <w:bottom w:val="single" w:sz="4" w:space="0" w:color="auto"/>
              <w:right w:val="single" w:sz="4" w:space="0" w:color="auto"/>
            </w:tcBorders>
            <w:shd w:val="clear" w:color="auto" w:fill="auto"/>
            <w:noWrap/>
            <w:vAlign w:val="bottom"/>
          </w:tcPr>
          <w:p w:rsidR="00C20B4F" w:rsidRPr="005D6F0D" w:rsidRDefault="00C20B4F" w:rsidP="00C20B4F"/>
        </w:tc>
        <w:tc>
          <w:tcPr>
            <w:tcW w:w="1417" w:type="dxa"/>
            <w:tcBorders>
              <w:top w:val="single" w:sz="4" w:space="0" w:color="auto"/>
              <w:left w:val="nil"/>
              <w:bottom w:val="single" w:sz="4" w:space="0" w:color="auto"/>
              <w:right w:val="single" w:sz="4" w:space="0" w:color="auto"/>
            </w:tcBorders>
            <w:shd w:val="clear" w:color="auto" w:fill="auto"/>
            <w:noWrap/>
            <w:vAlign w:val="bottom"/>
          </w:tcPr>
          <w:p w:rsidR="00C20B4F" w:rsidRPr="005D6F0D" w:rsidRDefault="00C20B4F" w:rsidP="00C20B4F"/>
        </w:tc>
        <w:tc>
          <w:tcPr>
            <w:tcW w:w="1418" w:type="dxa"/>
            <w:tcBorders>
              <w:top w:val="single" w:sz="4" w:space="0" w:color="auto"/>
              <w:left w:val="nil"/>
              <w:bottom w:val="single" w:sz="4" w:space="0" w:color="auto"/>
              <w:right w:val="single" w:sz="4" w:space="0" w:color="auto"/>
            </w:tcBorders>
            <w:shd w:val="clear" w:color="auto" w:fill="auto"/>
            <w:noWrap/>
            <w:vAlign w:val="bottom"/>
          </w:tcPr>
          <w:p w:rsidR="00C20B4F" w:rsidRPr="005D6F0D" w:rsidRDefault="00C20B4F" w:rsidP="00C20B4F"/>
        </w:tc>
        <w:tc>
          <w:tcPr>
            <w:tcW w:w="1134" w:type="dxa"/>
            <w:tcBorders>
              <w:top w:val="single" w:sz="4" w:space="0" w:color="auto"/>
              <w:left w:val="nil"/>
              <w:bottom w:val="single" w:sz="4" w:space="0" w:color="auto"/>
              <w:right w:val="single" w:sz="4" w:space="0" w:color="auto"/>
            </w:tcBorders>
            <w:shd w:val="clear" w:color="auto" w:fill="auto"/>
            <w:noWrap/>
            <w:vAlign w:val="bottom"/>
          </w:tcPr>
          <w:p w:rsidR="00C20B4F" w:rsidRPr="005D6F0D" w:rsidRDefault="00C20B4F" w:rsidP="00C20B4F"/>
        </w:tc>
        <w:tc>
          <w:tcPr>
            <w:tcW w:w="1275" w:type="dxa"/>
            <w:tcBorders>
              <w:top w:val="single" w:sz="4" w:space="0" w:color="auto"/>
              <w:left w:val="nil"/>
              <w:bottom w:val="single" w:sz="4" w:space="0" w:color="auto"/>
              <w:right w:val="single" w:sz="4" w:space="0" w:color="auto"/>
            </w:tcBorders>
            <w:shd w:val="clear" w:color="auto" w:fill="auto"/>
            <w:noWrap/>
            <w:vAlign w:val="bottom"/>
          </w:tcPr>
          <w:p w:rsidR="00C20B4F" w:rsidRPr="005D6F0D" w:rsidRDefault="00C20B4F" w:rsidP="00C20B4F"/>
        </w:tc>
        <w:tc>
          <w:tcPr>
            <w:tcW w:w="1275" w:type="dxa"/>
            <w:tcBorders>
              <w:top w:val="single" w:sz="4" w:space="0" w:color="auto"/>
              <w:left w:val="nil"/>
              <w:bottom w:val="single" w:sz="4" w:space="0" w:color="auto"/>
              <w:right w:val="single" w:sz="4" w:space="0" w:color="auto"/>
            </w:tcBorders>
          </w:tcPr>
          <w:p w:rsidR="00C20B4F" w:rsidRPr="005D6F0D" w:rsidRDefault="00C20B4F" w:rsidP="00C20B4F"/>
        </w:tc>
      </w:tr>
    </w:tbl>
    <w:p w:rsidR="007B5C06" w:rsidRPr="005D6F0D" w:rsidRDefault="007B5C06" w:rsidP="007B5C06">
      <w:pPr>
        <w:pStyle w:val="a7"/>
        <w:ind w:left="720"/>
        <w:rPr>
          <w:b/>
          <w:sz w:val="24"/>
          <w:szCs w:val="24"/>
        </w:rPr>
      </w:pPr>
    </w:p>
    <w:p w:rsidR="007B5C06" w:rsidRPr="005D6F0D" w:rsidRDefault="007B5C06" w:rsidP="007B5C06">
      <w:pPr>
        <w:pStyle w:val="a7"/>
        <w:ind w:left="720"/>
        <w:rPr>
          <w:b/>
          <w:sz w:val="24"/>
          <w:szCs w:val="24"/>
        </w:rPr>
      </w:pPr>
      <w:r w:rsidRPr="005D6F0D">
        <w:rPr>
          <w:b/>
          <w:sz w:val="24"/>
          <w:szCs w:val="24"/>
        </w:rPr>
        <w:t xml:space="preserve">Посылки </w:t>
      </w:r>
    </w:p>
    <w:tbl>
      <w:tblPr>
        <w:tblW w:w="9321" w:type="dxa"/>
        <w:tblLook w:val="0000"/>
      </w:tblPr>
      <w:tblGrid>
        <w:gridCol w:w="1526"/>
        <w:gridCol w:w="1276"/>
        <w:gridCol w:w="1417"/>
        <w:gridCol w:w="1418"/>
        <w:gridCol w:w="1134"/>
        <w:gridCol w:w="1275"/>
        <w:gridCol w:w="1275"/>
      </w:tblGrid>
      <w:tr w:rsidR="00C20B4F" w:rsidRPr="005D6F0D" w:rsidTr="005A2322">
        <w:trPr>
          <w:trHeight w:val="255"/>
        </w:trPr>
        <w:tc>
          <w:tcPr>
            <w:tcW w:w="1526"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C20B4F" w:rsidRPr="005D6F0D" w:rsidRDefault="00C20B4F" w:rsidP="005A2322">
            <w:pPr>
              <w:jc w:val="center"/>
              <w:rPr>
                <w:b/>
                <w:bCs/>
              </w:rPr>
            </w:pPr>
            <w:r w:rsidRPr="005D6F0D">
              <w:rPr>
                <w:b/>
                <w:bCs/>
              </w:rPr>
              <w:t>Вес (кг)</w:t>
            </w:r>
          </w:p>
        </w:tc>
        <w:tc>
          <w:tcPr>
            <w:tcW w:w="1276" w:type="dxa"/>
            <w:tcBorders>
              <w:top w:val="single" w:sz="4" w:space="0" w:color="auto"/>
              <w:left w:val="nil"/>
              <w:bottom w:val="single" w:sz="4" w:space="0" w:color="auto"/>
              <w:right w:val="single" w:sz="4" w:space="0" w:color="auto"/>
            </w:tcBorders>
            <w:shd w:val="clear" w:color="auto" w:fill="C0C0C0"/>
            <w:noWrap/>
            <w:vAlign w:val="bottom"/>
          </w:tcPr>
          <w:p w:rsidR="00C20B4F" w:rsidRPr="005D6F0D" w:rsidRDefault="00C20B4F" w:rsidP="005A2322">
            <w:pPr>
              <w:jc w:val="center"/>
              <w:rPr>
                <w:b/>
                <w:bCs/>
              </w:rPr>
            </w:pPr>
            <w:r w:rsidRPr="005D6F0D">
              <w:rPr>
                <w:b/>
                <w:bCs/>
              </w:rPr>
              <w:t>Зона 1</w:t>
            </w:r>
          </w:p>
        </w:tc>
        <w:tc>
          <w:tcPr>
            <w:tcW w:w="1417" w:type="dxa"/>
            <w:tcBorders>
              <w:top w:val="single" w:sz="4" w:space="0" w:color="auto"/>
              <w:left w:val="nil"/>
              <w:bottom w:val="single" w:sz="4" w:space="0" w:color="auto"/>
              <w:right w:val="single" w:sz="4" w:space="0" w:color="auto"/>
            </w:tcBorders>
            <w:shd w:val="clear" w:color="auto" w:fill="C0C0C0"/>
            <w:noWrap/>
            <w:vAlign w:val="bottom"/>
          </w:tcPr>
          <w:p w:rsidR="00C20B4F" w:rsidRPr="005D6F0D" w:rsidRDefault="00C20B4F" w:rsidP="005A2322">
            <w:pPr>
              <w:jc w:val="center"/>
              <w:rPr>
                <w:b/>
                <w:bCs/>
              </w:rPr>
            </w:pPr>
            <w:r w:rsidRPr="005D6F0D">
              <w:rPr>
                <w:b/>
                <w:bCs/>
              </w:rPr>
              <w:t>Зона 2</w:t>
            </w:r>
          </w:p>
        </w:tc>
        <w:tc>
          <w:tcPr>
            <w:tcW w:w="1418" w:type="dxa"/>
            <w:tcBorders>
              <w:top w:val="single" w:sz="4" w:space="0" w:color="auto"/>
              <w:left w:val="nil"/>
              <w:bottom w:val="single" w:sz="4" w:space="0" w:color="auto"/>
              <w:right w:val="single" w:sz="4" w:space="0" w:color="auto"/>
            </w:tcBorders>
            <w:shd w:val="clear" w:color="auto" w:fill="C0C0C0"/>
            <w:noWrap/>
            <w:vAlign w:val="bottom"/>
          </w:tcPr>
          <w:p w:rsidR="00C20B4F" w:rsidRPr="005D6F0D" w:rsidRDefault="00C20B4F" w:rsidP="005A2322">
            <w:pPr>
              <w:jc w:val="center"/>
              <w:rPr>
                <w:b/>
                <w:bCs/>
              </w:rPr>
            </w:pPr>
            <w:r w:rsidRPr="005D6F0D">
              <w:rPr>
                <w:b/>
                <w:bCs/>
              </w:rPr>
              <w:t>Зона 3</w:t>
            </w:r>
          </w:p>
        </w:tc>
        <w:tc>
          <w:tcPr>
            <w:tcW w:w="1134" w:type="dxa"/>
            <w:tcBorders>
              <w:top w:val="single" w:sz="4" w:space="0" w:color="auto"/>
              <w:left w:val="nil"/>
              <w:bottom w:val="single" w:sz="4" w:space="0" w:color="auto"/>
              <w:right w:val="single" w:sz="4" w:space="0" w:color="auto"/>
            </w:tcBorders>
            <w:shd w:val="clear" w:color="auto" w:fill="C0C0C0"/>
            <w:noWrap/>
            <w:vAlign w:val="bottom"/>
          </w:tcPr>
          <w:p w:rsidR="00C20B4F" w:rsidRPr="005D6F0D" w:rsidRDefault="00C20B4F" w:rsidP="005A2322">
            <w:pPr>
              <w:jc w:val="center"/>
              <w:rPr>
                <w:b/>
                <w:bCs/>
              </w:rPr>
            </w:pPr>
            <w:r w:rsidRPr="005D6F0D">
              <w:rPr>
                <w:b/>
                <w:bCs/>
              </w:rPr>
              <w:t>Зона 4</w:t>
            </w:r>
          </w:p>
        </w:tc>
        <w:tc>
          <w:tcPr>
            <w:tcW w:w="1275" w:type="dxa"/>
            <w:tcBorders>
              <w:top w:val="single" w:sz="4" w:space="0" w:color="auto"/>
              <w:left w:val="nil"/>
              <w:bottom w:val="single" w:sz="4" w:space="0" w:color="auto"/>
              <w:right w:val="single" w:sz="4" w:space="0" w:color="auto"/>
            </w:tcBorders>
            <w:shd w:val="clear" w:color="auto" w:fill="C0C0C0"/>
            <w:noWrap/>
            <w:vAlign w:val="bottom"/>
          </w:tcPr>
          <w:p w:rsidR="00C20B4F" w:rsidRPr="005D6F0D" w:rsidRDefault="00C20B4F" w:rsidP="005A2322">
            <w:pPr>
              <w:tabs>
                <w:tab w:val="left" w:pos="687"/>
              </w:tabs>
              <w:jc w:val="center"/>
              <w:rPr>
                <w:b/>
                <w:bCs/>
              </w:rPr>
            </w:pPr>
            <w:r w:rsidRPr="005D6F0D">
              <w:rPr>
                <w:b/>
                <w:bCs/>
              </w:rPr>
              <w:t>Зона 5</w:t>
            </w:r>
          </w:p>
        </w:tc>
        <w:tc>
          <w:tcPr>
            <w:tcW w:w="1275" w:type="dxa"/>
            <w:tcBorders>
              <w:top w:val="single" w:sz="4" w:space="0" w:color="auto"/>
              <w:left w:val="nil"/>
              <w:bottom w:val="single" w:sz="4" w:space="0" w:color="auto"/>
              <w:right w:val="single" w:sz="4" w:space="0" w:color="auto"/>
            </w:tcBorders>
            <w:shd w:val="clear" w:color="auto" w:fill="C0C0C0"/>
          </w:tcPr>
          <w:p w:rsidR="00C20B4F" w:rsidRPr="005D6F0D" w:rsidRDefault="00C20B4F" w:rsidP="005A2322">
            <w:pPr>
              <w:tabs>
                <w:tab w:val="left" w:pos="687"/>
              </w:tabs>
              <w:jc w:val="center"/>
              <w:rPr>
                <w:b/>
                <w:bCs/>
              </w:rPr>
            </w:pPr>
            <w:r w:rsidRPr="005D6F0D">
              <w:rPr>
                <w:b/>
                <w:bCs/>
              </w:rPr>
              <w:t>Зона 6</w:t>
            </w:r>
          </w:p>
        </w:tc>
      </w:tr>
      <w:tr w:rsidR="00C20B4F" w:rsidRPr="005D6F0D" w:rsidTr="005A2322">
        <w:trPr>
          <w:trHeight w:val="255"/>
        </w:trPr>
        <w:tc>
          <w:tcPr>
            <w:tcW w:w="15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20B4F" w:rsidRPr="005D6F0D" w:rsidRDefault="00C20B4F" w:rsidP="005A2322"/>
        </w:tc>
        <w:tc>
          <w:tcPr>
            <w:tcW w:w="1276" w:type="dxa"/>
            <w:tcBorders>
              <w:top w:val="single" w:sz="4" w:space="0" w:color="auto"/>
              <w:left w:val="nil"/>
              <w:bottom w:val="single" w:sz="4" w:space="0" w:color="auto"/>
              <w:right w:val="single" w:sz="4" w:space="0" w:color="auto"/>
            </w:tcBorders>
            <w:shd w:val="clear" w:color="auto" w:fill="auto"/>
            <w:noWrap/>
            <w:vAlign w:val="bottom"/>
          </w:tcPr>
          <w:p w:rsidR="00C20B4F" w:rsidRPr="005D6F0D" w:rsidRDefault="00C20B4F" w:rsidP="005A2322"/>
        </w:tc>
        <w:tc>
          <w:tcPr>
            <w:tcW w:w="1417" w:type="dxa"/>
            <w:tcBorders>
              <w:top w:val="single" w:sz="4" w:space="0" w:color="auto"/>
              <w:left w:val="nil"/>
              <w:bottom w:val="single" w:sz="4" w:space="0" w:color="auto"/>
              <w:right w:val="single" w:sz="4" w:space="0" w:color="auto"/>
            </w:tcBorders>
            <w:shd w:val="clear" w:color="auto" w:fill="auto"/>
            <w:noWrap/>
            <w:vAlign w:val="bottom"/>
          </w:tcPr>
          <w:p w:rsidR="00C20B4F" w:rsidRPr="005D6F0D" w:rsidRDefault="00C20B4F" w:rsidP="005A2322"/>
        </w:tc>
        <w:tc>
          <w:tcPr>
            <w:tcW w:w="1418" w:type="dxa"/>
            <w:tcBorders>
              <w:top w:val="single" w:sz="4" w:space="0" w:color="auto"/>
              <w:left w:val="nil"/>
              <w:bottom w:val="single" w:sz="4" w:space="0" w:color="auto"/>
              <w:right w:val="single" w:sz="4" w:space="0" w:color="auto"/>
            </w:tcBorders>
            <w:shd w:val="clear" w:color="auto" w:fill="auto"/>
            <w:noWrap/>
            <w:vAlign w:val="bottom"/>
          </w:tcPr>
          <w:p w:rsidR="00C20B4F" w:rsidRPr="005D6F0D" w:rsidRDefault="00C20B4F" w:rsidP="005A2322"/>
        </w:tc>
        <w:tc>
          <w:tcPr>
            <w:tcW w:w="1134" w:type="dxa"/>
            <w:tcBorders>
              <w:top w:val="single" w:sz="4" w:space="0" w:color="auto"/>
              <w:left w:val="nil"/>
              <w:bottom w:val="single" w:sz="4" w:space="0" w:color="auto"/>
              <w:right w:val="single" w:sz="4" w:space="0" w:color="auto"/>
            </w:tcBorders>
            <w:shd w:val="clear" w:color="auto" w:fill="auto"/>
            <w:noWrap/>
            <w:vAlign w:val="bottom"/>
          </w:tcPr>
          <w:p w:rsidR="00C20B4F" w:rsidRPr="005D6F0D" w:rsidRDefault="00C20B4F" w:rsidP="005A2322"/>
        </w:tc>
        <w:tc>
          <w:tcPr>
            <w:tcW w:w="1275" w:type="dxa"/>
            <w:tcBorders>
              <w:top w:val="single" w:sz="4" w:space="0" w:color="auto"/>
              <w:left w:val="nil"/>
              <w:bottom w:val="single" w:sz="4" w:space="0" w:color="auto"/>
              <w:right w:val="single" w:sz="4" w:space="0" w:color="auto"/>
            </w:tcBorders>
            <w:shd w:val="clear" w:color="auto" w:fill="auto"/>
            <w:noWrap/>
            <w:vAlign w:val="bottom"/>
          </w:tcPr>
          <w:p w:rsidR="00C20B4F" w:rsidRPr="005D6F0D" w:rsidRDefault="00C20B4F" w:rsidP="005A2322"/>
        </w:tc>
        <w:tc>
          <w:tcPr>
            <w:tcW w:w="1275" w:type="dxa"/>
            <w:tcBorders>
              <w:top w:val="single" w:sz="4" w:space="0" w:color="auto"/>
              <w:left w:val="nil"/>
              <w:bottom w:val="single" w:sz="4" w:space="0" w:color="auto"/>
              <w:right w:val="single" w:sz="4" w:space="0" w:color="auto"/>
            </w:tcBorders>
          </w:tcPr>
          <w:p w:rsidR="00C20B4F" w:rsidRPr="005D6F0D" w:rsidRDefault="00C20B4F" w:rsidP="005A2322"/>
        </w:tc>
      </w:tr>
      <w:tr w:rsidR="00C20B4F" w:rsidRPr="005D6F0D" w:rsidTr="005A2322">
        <w:trPr>
          <w:trHeight w:val="255"/>
        </w:trPr>
        <w:tc>
          <w:tcPr>
            <w:tcW w:w="15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20B4F" w:rsidRPr="005D6F0D" w:rsidRDefault="00C20B4F" w:rsidP="005A2322"/>
        </w:tc>
        <w:tc>
          <w:tcPr>
            <w:tcW w:w="1276" w:type="dxa"/>
            <w:tcBorders>
              <w:top w:val="single" w:sz="4" w:space="0" w:color="auto"/>
              <w:left w:val="nil"/>
              <w:bottom w:val="single" w:sz="4" w:space="0" w:color="auto"/>
              <w:right w:val="single" w:sz="4" w:space="0" w:color="auto"/>
            </w:tcBorders>
            <w:shd w:val="clear" w:color="auto" w:fill="auto"/>
            <w:noWrap/>
            <w:vAlign w:val="bottom"/>
          </w:tcPr>
          <w:p w:rsidR="00C20B4F" w:rsidRPr="005D6F0D" w:rsidRDefault="00C20B4F" w:rsidP="005A2322"/>
        </w:tc>
        <w:tc>
          <w:tcPr>
            <w:tcW w:w="1417" w:type="dxa"/>
            <w:tcBorders>
              <w:top w:val="single" w:sz="4" w:space="0" w:color="auto"/>
              <w:left w:val="nil"/>
              <w:bottom w:val="single" w:sz="4" w:space="0" w:color="auto"/>
              <w:right w:val="single" w:sz="4" w:space="0" w:color="auto"/>
            </w:tcBorders>
            <w:shd w:val="clear" w:color="auto" w:fill="auto"/>
            <w:noWrap/>
            <w:vAlign w:val="bottom"/>
          </w:tcPr>
          <w:p w:rsidR="00C20B4F" w:rsidRPr="005D6F0D" w:rsidRDefault="00C20B4F" w:rsidP="005A2322"/>
        </w:tc>
        <w:tc>
          <w:tcPr>
            <w:tcW w:w="1418" w:type="dxa"/>
            <w:tcBorders>
              <w:top w:val="single" w:sz="4" w:space="0" w:color="auto"/>
              <w:left w:val="nil"/>
              <w:bottom w:val="single" w:sz="4" w:space="0" w:color="auto"/>
              <w:right w:val="single" w:sz="4" w:space="0" w:color="auto"/>
            </w:tcBorders>
            <w:shd w:val="clear" w:color="auto" w:fill="auto"/>
            <w:noWrap/>
            <w:vAlign w:val="bottom"/>
          </w:tcPr>
          <w:p w:rsidR="00C20B4F" w:rsidRPr="005D6F0D" w:rsidRDefault="00C20B4F" w:rsidP="005A2322"/>
        </w:tc>
        <w:tc>
          <w:tcPr>
            <w:tcW w:w="1134" w:type="dxa"/>
            <w:tcBorders>
              <w:top w:val="single" w:sz="4" w:space="0" w:color="auto"/>
              <w:left w:val="nil"/>
              <w:bottom w:val="single" w:sz="4" w:space="0" w:color="auto"/>
              <w:right w:val="single" w:sz="4" w:space="0" w:color="auto"/>
            </w:tcBorders>
            <w:shd w:val="clear" w:color="auto" w:fill="auto"/>
            <w:noWrap/>
            <w:vAlign w:val="bottom"/>
          </w:tcPr>
          <w:p w:rsidR="00C20B4F" w:rsidRPr="005D6F0D" w:rsidRDefault="00C20B4F" w:rsidP="005A2322"/>
        </w:tc>
        <w:tc>
          <w:tcPr>
            <w:tcW w:w="1275" w:type="dxa"/>
            <w:tcBorders>
              <w:top w:val="single" w:sz="4" w:space="0" w:color="auto"/>
              <w:left w:val="nil"/>
              <w:bottom w:val="single" w:sz="4" w:space="0" w:color="auto"/>
              <w:right w:val="single" w:sz="4" w:space="0" w:color="auto"/>
            </w:tcBorders>
            <w:shd w:val="clear" w:color="auto" w:fill="auto"/>
            <w:noWrap/>
            <w:vAlign w:val="bottom"/>
          </w:tcPr>
          <w:p w:rsidR="00C20B4F" w:rsidRPr="005D6F0D" w:rsidRDefault="00C20B4F" w:rsidP="005A2322"/>
        </w:tc>
        <w:tc>
          <w:tcPr>
            <w:tcW w:w="1275" w:type="dxa"/>
            <w:tcBorders>
              <w:top w:val="single" w:sz="4" w:space="0" w:color="auto"/>
              <w:left w:val="nil"/>
              <w:bottom w:val="single" w:sz="4" w:space="0" w:color="auto"/>
              <w:right w:val="single" w:sz="4" w:space="0" w:color="auto"/>
            </w:tcBorders>
          </w:tcPr>
          <w:p w:rsidR="00C20B4F" w:rsidRPr="005D6F0D" w:rsidRDefault="00C20B4F" w:rsidP="005A2322"/>
        </w:tc>
      </w:tr>
      <w:tr w:rsidR="00C20B4F" w:rsidRPr="005D6F0D" w:rsidTr="005A2322">
        <w:trPr>
          <w:trHeight w:val="255"/>
        </w:trPr>
        <w:tc>
          <w:tcPr>
            <w:tcW w:w="15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20B4F" w:rsidRPr="005D6F0D" w:rsidRDefault="00C20B4F" w:rsidP="005A2322"/>
        </w:tc>
        <w:tc>
          <w:tcPr>
            <w:tcW w:w="1276" w:type="dxa"/>
            <w:tcBorders>
              <w:top w:val="single" w:sz="4" w:space="0" w:color="auto"/>
              <w:left w:val="nil"/>
              <w:bottom w:val="single" w:sz="4" w:space="0" w:color="auto"/>
              <w:right w:val="single" w:sz="4" w:space="0" w:color="auto"/>
            </w:tcBorders>
            <w:shd w:val="clear" w:color="auto" w:fill="auto"/>
            <w:noWrap/>
            <w:vAlign w:val="bottom"/>
          </w:tcPr>
          <w:p w:rsidR="00C20B4F" w:rsidRPr="005D6F0D" w:rsidRDefault="00C20B4F" w:rsidP="005A2322"/>
        </w:tc>
        <w:tc>
          <w:tcPr>
            <w:tcW w:w="1417" w:type="dxa"/>
            <w:tcBorders>
              <w:top w:val="single" w:sz="4" w:space="0" w:color="auto"/>
              <w:left w:val="nil"/>
              <w:bottom w:val="single" w:sz="4" w:space="0" w:color="auto"/>
              <w:right w:val="single" w:sz="4" w:space="0" w:color="auto"/>
            </w:tcBorders>
            <w:shd w:val="clear" w:color="auto" w:fill="auto"/>
            <w:noWrap/>
            <w:vAlign w:val="bottom"/>
          </w:tcPr>
          <w:p w:rsidR="00C20B4F" w:rsidRPr="005D6F0D" w:rsidRDefault="00C20B4F" w:rsidP="005A2322"/>
        </w:tc>
        <w:tc>
          <w:tcPr>
            <w:tcW w:w="1418" w:type="dxa"/>
            <w:tcBorders>
              <w:top w:val="single" w:sz="4" w:space="0" w:color="auto"/>
              <w:left w:val="nil"/>
              <w:bottom w:val="single" w:sz="4" w:space="0" w:color="auto"/>
              <w:right w:val="single" w:sz="4" w:space="0" w:color="auto"/>
            </w:tcBorders>
            <w:shd w:val="clear" w:color="auto" w:fill="auto"/>
            <w:noWrap/>
            <w:vAlign w:val="bottom"/>
          </w:tcPr>
          <w:p w:rsidR="00C20B4F" w:rsidRPr="005D6F0D" w:rsidRDefault="00C20B4F" w:rsidP="005A2322"/>
        </w:tc>
        <w:tc>
          <w:tcPr>
            <w:tcW w:w="1134" w:type="dxa"/>
            <w:tcBorders>
              <w:top w:val="single" w:sz="4" w:space="0" w:color="auto"/>
              <w:left w:val="nil"/>
              <w:bottom w:val="single" w:sz="4" w:space="0" w:color="auto"/>
              <w:right w:val="single" w:sz="4" w:space="0" w:color="auto"/>
            </w:tcBorders>
            <w:shd w:val="clear" w:color="auto" w:fill="auto"/>
            <w:noWrap/>
            <w:vAlign w:val="bottom"/>
          </w:tcPr>
          <w:p w:rsidR="00C20B4F" w:rsidRPr="005D6F0D" w:rsidRDefault="00C20B4F" w:rsidP="005A2322"/>
        </w:tc>
        <w:tc>
          <w:tcPr>
            <w:tcW w:w="1275" w:type="dxa"/>
            <w:tcBorders>
              <w:top w:val="single" w:sz="4" w:space="0" w:color="auto"/>
              <w:left w:val="nil"/>
              <w:bottom w:val="single" w:sz="4" w:space="0" w:color="auto"/>
              <w:right w:val="single" w:sz="4" w:space="0" w:color="auto"/>
            </w:tcBorders>
            <w:shd w:val="clear" w:color="auto" w:fill="auto"/>
            <w:noWrap/>
            <w:vAlign w:val="bottom"/>
          </w:tcPr>
          <w:p w:rsidR="00C20B4F" w:rsidRPr="005D6F0D" w:rsidRDefault="00C20B4F" w:rsidP="005A2322"/>
        </w:tc>
        <w:tc>
          <w:tcPr>
            <w:tcW w:w="1275" w:type="dxa"/>
            <w:tcBorders>
              <w:top w:val="single" w:sz="4" w:space="0" w:color="auto"/>
              <w:left w:val="nil"/>
              <w:bottom w:val="single" w:sz="4" w:space="0" w:color="auto"/>
              <w:right w:val="single" w:sz="4" w:space="0" w:color="auto"/>
            </w:tcBorders>
          </w:tcPr>
          <w:p w:rsidR="00C20B4F" w:rsidRPr="005D6F0D" w:rsidRDefault="00C20B4F" w:rsidP="005A2322"/>
        </w:tc>
      </w:tr>
    </w:tbl>
    <w:p w:rsidR="007B5C06" w:rsidRPr="005D6F0D" w:rsidRDefault="007B5C06" w:rsidP="007B5C06">
      <w:pPr>
        <w:pStyle w:val="a7"/>
        <w:ind w:left="720"/>
        <w:rPr>
          <w:b/>
          <w:sz w:val="24"/>
          <w:szCs w:val="24"/>
        </w:rPr>
      </w:pPr>
    </w:p>
    <w:p w:rsidR="00751AF1" w:rsidRPr="005D6F0D" w:rsidRDefault="00591AB1" w:rsidP="004910F9">
      <w:pPr>
        <w:pStyle w:val="a7"/>
        <w:numPr>
          <w:ilvl w:val="0"/>
          <w:numId w:val="5"/>
        </w:numPr>
        <w:rPr>
          <w:b/>
          <w:sz w:val="24"/>
          <w:szCs w:val="24"/>
        </w:rPr>
      </w:pPr>
      <w:r w:rsidRPr="005D6F0D">
        <w:rPr>
          <w:b/>
          <w:bCs/>
          <w:sz w:val="24"/>
          <w:szCs w:val="24"/>
        </w:rPr>
        <w:t>Тарифные зоны (для международных отправлений)</w:t>
      </w:r>
    </w:p>
    <w:p w:rsidR="002F29DB" w:rsidRPr="005D6F0D" w:rsidRDefault="002F29DB" w:rsidP="00321F38">
      <w:pPr>
        <w:pStyle w:val="a7"/>
        <w:ind w:left="5580"/>
        <w:rPr>
          <w:b/>
          <w:sz w:val="24"/>
          <w:szCs w:val="24"/>
        </w:rPr>
      </w:pPr>
    </w:p>
    <w:tbl>
      <w:tblPr>
        <w:tblW w:w="6662" w:type="dxa"/>
        <w:tblInd w:w="392" w:type="dxa"/>
        <w:tblLook w:val="0000"/>
      </w:tblPr>
      <w:tblGrid>
        <w:gridCol w:w="3363"/>
        <w:gridCol w:w="3299"/>
      </w:tblGrid>
      <w:tr w:rsidR="00C20B4F" w:rsidRPr="005D6F0D" w:rsidTr="00C20B4F">
        <w:trPr>
          <w:trHeight w:val="255"/>
        </w:trPr>
        <w:tc>
          <w:tcPr>
            <w:tcW w:w="3363"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C20B4F" w:rsidRPr="005D6F0D" w:rsidRDefault="00C20B4F" w:rsidP="005A2322">
            <w:pPr>
              <w:jc w:val="center"/>
              <w:rPr>
                <w:b/>
                <w:bCs/>
              </w:rPr>
            </w:pPr>
            <w:r w:rsidRPr="005D6F0D">
              <w:rPr>
                <w:b/>
                <w:bCs/>
              </w:rPr>
              <w:t>Страна</w:t>
            </w:r>
          </w:p>
        </w:tc>
        <w:tc>
          <w:tcPr>
            <w:tcW w:w="3299" w:type="dxa"/>
            <w:tcBorders>
              <w:top w:val="single" w:sz="4" w:space="0" w:color="auto"/>
              <w:left w:val="nil"/>
              <w:bottom w:val="single" w:sz="4" w:space="0" w:color="auto"/>
              <w:right w:val="single" w:sz="4" w:space="0" w:color="000000"/>
            </w:tcBorders>
            <w:shd w:val="clear" w:color="auto" w:fill="C0C0C0"/>
            <w:noWrap/>
            <w:vAlign w:val="bottom"/>
          </w:tcPr>
          <w:p w:rsidR="00C20B4F" w:rsidRPr="005D6F0D" w:rsidRDefault="00C20B4F" w:rsidP="005A2322">
            <w:pPr>
              <w:jc w:val="center"/>
              <w:rPr>
                <w:b/>
                <w:bCs/>
              </w:rPr>
            </w:pPr>
            <w:r w:rsidRPr="005D6F0D">
              <w:rPr>
                <w:b/>
              </w:rPr>
              <w:t>Зона</w:t>
            </w:r>
          </w:p>
        </w:tc>
      </w:tr>
      <w:tr w:rsidR="00C20B4F" w:rsidRPr="005D6F0D" w:rsidTr="00C20B4F">
        <w:trPr>
          <w:trHeight w:val="255"/>
        </w:trPr>
        <w:tc>
          <w:tcPr>
            <w:tcW w:w="3363" w:type="dxa"/>
            <w:tcBorders>
              <w:top w:val="nil"/>
              <w:left w:val="single" w:sz="4" w:space="0" w:color="auto"/>
              <w:bottom w:val="single" w:sz="4" w:space="0" w:color="auto"/>
              <w:right w:val="single" w:sz="4" w:space="0" w:color="auto"/>
            </w:tcBorders>
            <w:shd w:val="clear" w:color="auto" w:fill="auto"/>
            <w:noWrap/>
            <w:vAlign w:val="bottom"/>
          </w:tcPr>
          <w:p w:rsidR="00C20B4F" w:rsidRPr="005D6F0D" w:rsidRDefault="00C20B4F" w:rsidP="005A2322">
            <w:pPr>
              <w:jc w:val="center"/>
            </w:pPr>
          </w:p>
        </w:tc>
        <w:tc>
          <w:tcPr>
            <w:tcW w:w="3299" w:type="dxa"/>
            <w:tcBorders>
              <w:top w:val="single" w:sz="4" w:space="0" w:color="auto"/>
              <w:left w:val="nil"/>
              <w:bottom w:val="single" w:sz="4" w:space="0" w:color="auto"/>
              <w:right w:val="single" w:sz="4" w:space="0" w:color="000000"/>
            </w:tcBorders>
            <w:shd w:val="clear" w:color="auto" w:fill="auto"/>
            <w:noWrap/>
            <w:vAlign w:val="bottom"/>
          </w:tcPr>
          <w:p w:rsidR="00C20B4F" w:rsidRPr="005D6F0D" w:rsidRDefault="00C20B4F" w:rsidP="005A2322">
            <w:pPr>
              <w:jc w:val="center"/>
            </w:pPr>
          </w:p>
        </w:tc>
      </w:tr>
      <w:tr w:rsidR="00C20B4F" w:rsidRPr="00E40352" w:rsidTr="00C20B4F">
        <w:trPr>
          <w:trHeight w:val="255"/>
        </w:trPr>
        <w:tc>
          <w:tcPr>
            <w:tcW w:w="3363" w:type="dxa"/>
            <w:tcBorders>
              <w:top w:val="nil"/>
              <w:left w:val="single" w:sz="4" w:space="0" w:color="auto"/>
              <w:bottom w:val="single" w:sz="4" w:space="0" w:color="auto"/>
              <w:right w:val="single" w:sz="4" w:space="0" w:color="auto"/>
            </w:tcBorders>
            <w:shd w:val="clear" w:color="auto" w:fill="auto"/>
            <w:noWrap/>
            <w:vAlign w:val="bottom"/>
          </w:tcPr>
          <w:p w:rsidR="00C20B4F" w:rsidRPr="00E40352" w:rsidRDefault="00C20B4F" w:rsidP="005A2322">
            <w:pPr>
              <w:jc w:val="center"/>
              <w:rPr>
                <w:color w:val="FF0000"/>
              </w:rPr>
            </w:pPr>
          </w:p>
        </w:tc>
        <w:tc>
          <w:tcPr>
            <w:tcW w:w="3299" w:type="dxa"/>
            <w:tcBorders>
              <w:top w:val="single" w:sz="4" w:space="0" w:color="auto"/>
              <w:left w:val="nil"/>
              <w:bottom w:val="single" w:sz="4" w:space="0" w:color="auto"/>
              <w:right w:val="single" w:sz="4" w:space="0" w:color="000000"/>
            </w:tcBorders>
            <w:shd w:val="clear" w:color="auto" w:fill="auto"/>
            <w:noWrap/>
            <w:vAlign w:val="bottom"/>
          </w:tcPr>
          <w:p w:rsidR="00C20B4F" w:rsidRPr="00E40352" w:rsidRDefault="00C20B4F" w:rsidP="005A2322">
            <w:pPr>
              <w:jc w:val="center"/>
              <w:rPr>
                <w:color w:val="FF0000"/>
              </w:rPr>
            </w:pPr>
          </w:p>
        </w:tc>
      </w:tr>
      <w:tr w:rsidR="00C20B4F" w:rsidRPr="00E40352" w:rsidTr="00C20B4F">
        <w:trPr>
          <w:trHeight w:val="255"/>
        </w:trPr>
        <w:tc>
          <w:tcPr>
            <w:tcW w:w="3363" w:type="dxa"/>
            <w:tcBorders>
              <w:top w:val="nil"/>
              <w:left w:val="single" w:sz="4" w:space="0" w:color="auto"/>
              <w:bottom w:val="single" w:sz="4" w:space="0" w:color="auto"/>
              <w:right w:val="single" w:sz="4" w:space="0" w:color="auto"/>
            </w:tcBorders>
            <w:shd w:val="clear" w:color="auto" w:fill="auto"/>
            <w:noWrap/>
            <w:vAlign w:val="bottom"/>
          </w:tcPr>
          <w:p w:rsidR="00C20B4F" w:rsidRPr="00E40352" w:rsidRDefault="00C20B4F" w:rsidP="005A2322">
            <w:pPr>
              <w:jc w:val="center"/>
              <w:rPr>
                <w:color w:val="FF0000"/>
              </w:rPr>
            </w:pPr>
          </w:p>
        </w:tc>
        <w:tc>
          <w:tcPr>
            <w:tcW w:w="3299" w:type="dxa"/>
            <w:tcBorders>
              <w:top w:val="single" w:sz="4" w:space="0" w:color="auto"/>
              <w:left w:val="nil"/>
              <w:bottom w:val="single" w:sz="4" w:space="0" w:color="auto"/>
              <w:right w:val="single" w:sz="4" w:space="0" w:color="000000"/>
            </w:tcBorders>
            <w:shd w:val="clear" w:color="auto" w:fill="auto"/>
            <w:noWrap/>
            <w:vAlign w:val="bottom"/>
          </w:tcPr>
          <w:p w:rsidR="00C20B4F" w:rsidRPr="00E40352" w:rsidRDefault="00C20B4F" w:rsidP="005A2322">
            <w:pPr>
              <w:jc w:val="center"/>
              <w:rPr>
                <w:color w:val="FF0000"/>
              </w:rPr>
            </w:pPr>
          </w:p>
        </w:tc>
      </w:tr>
      <w:tr w:rsidR="00C20B4F" w:rsidRPr="00E40352" w:rsidTr="00C20B4F">
        <w:trPr>
          <w:trHeight w:val="255"/>
        </w:trPr>
        <w:tc>
          <w:tcPr>
            <w:tcW w:w="3363" w:type="dxa"/>
            <w:tcBorders>
              <w:top w:val="nil"/>
              <w:left w:val="single" w:sz="4" w:space="0" w:color="auto"/>
              <w:bottom w:val="single" w:sz="4" w:space="0" w:color="auto"/>
              <w:right w:val="single" w:sz="4" w:space="0" w:color="auto"/>
            </w:tcBorders>
            <w:shd w:val="clear" w:color="auto" w:fill="auto"/>
            <w:noWrap/>
            <w:vAlign w:val="bottom"/>
          </w:tcPr>
          <w:p w:rsidR="00C20B4F" w:rsidRPr="00E40352" w:rsidRDefault="00C20B4F" w:rsidP="005A2322">
            <w:pPr>
              <w:jc w:val="center"/>
              <w:rPr>
                <w:color w:val="FF0000"/>
              </w:rPr>
            </w:pPr>
          </w:p>
        </w:tc>
        <w:tc>
          <w:tcPr>
            <w:tcW w:w="3299" w:type="dxa"/>
            <w:tcBorders>
              <w:top w:val="single" w:sz="4" w:space="0" w:color="auto"/>
              <w:left w:val="nil"/>
              <w:bottom w:val="single" w:sz="4" w:space="0" w:color="auto"/>
              <w:right w:val="single" w:sz="4" w:space="0" w:color="000000"/>
            </w:tcBorders>
            <w:shd w:val="clear" w:color="auto" w:fill="auto"/>
            <w:noWrap/>
            <w:vAlign w:val="bottom"/>
          </w:tcPr>
          <w:p w:rsidR="00C20B4F" w:rsidRPr="00E40352" w:rsidRDefault="00C20B4F" w:rsidP="005A2322">
            <w:pPr>
              <w:jc w:val="center"/>
              <w:rPr>
                <w:color w:val="FF0000"/>
              </w:rPr>
            </w:pPr>
          </w:p>
        </w:tc>
      </w:tr>
    </w:tbl>
    <w:p w:rsidR="002F29DB" w:rsidRDefault="002F29DB" w:rsidP="00321F38">
      <w:pPr>
        <w:pStyle w:val="a7"/>
        <w:ind w:left="5580"/>
        <w:rPr>
          <w:b/>
          <w:sz w:val="24"/>
          <w:szCs w:val="24"/>
        </w:rPr>
      </w:pPr>
    </w:p>
    <w:p w:rsidR="002F29DB" w:rsidRDefault="002F29DB" w:rsidP="00321F38">
      <w:pPr>
        <w:pStyle w:val="a7"/>
        <w:ind w:left="5580"/>
        <w:rPr>
          <w:b/>
          <w:sz w:val="24"/>
          <w:szCs w:val="24"/>
        </w:rPr>
      </w:pPr>
    </w:p>
    <w:p w:rsidR="002F29DB" w:rsidRPr="00600C2F" w:rsidRDefault="002F29DB" w:rsidP="00321F38">
      <w:pPr>
        <w:pStyle w:val="a7"/>
        <w:ind w:left="5580"/>
        <w:rPr>
          <w:b/>
          <w:sz w:val="24"/>
          <w:szCs w:val="24"/>
        </w:rPr>
      </w:pPr>
    </w:p>
    <w:p w:rsidR="000821D5" w:rsidRPr="00600C2F" w:rsidRDefault="000821D5" w:rsidP="00321F38">
      <w:pPr>
        <w:pStyle w:val="a7"/>
        <w:ind w:left="5580"/>
        <w:rPr>
          <w:b/>
          <w:sz w:val="24"/>
          <w:szCs w:val="24"/>
        </w:rPr>
      </w:pPr>
    </w:p>
    <w:tbl>
      <w:tblPr>
        <w:tblW w:w="9747" w:type="dxa"/>
        <w:tblLayout w:type="fixed"/>
        <w:tblLook w:val="0000"/>
      </w:tblPr>
      <w:tblGrid>
        <w:gridCol w:w="4644"/>
        <w:gridCol w:w="284"/>
        <w:gridCol w:w="4819"/>
      </w:tblGrid>
      <w:tr w:rsidR="000821D5" w:rsidRPr="00600C2F">
        <w:trPr>
          <w:trHeight w:val="650"/>
        </w:trPr>
        <w:tc>
          <w:tcPr>
            <w:tcW w:w="4644" w:type="dxa"/>
          </w:tcPr>
          <w:p w:rsidR="000821D5" w:rsidRPr="00600C2F" w:rsidRDefault="000821D5" w:rsidP="003654F2">
            <w:pPr>
              <w:pStyle w:val="a7"/>
              <w:rPr>
                <w:b/>
                <w:sz w:val="24"/>
                <w:szCs w:val="24"/>
              </w:rPr>
            </w:pPr>
            <w:r w:rsidRPr="00600C2F">
              <w:rPr>
                <w:b/>
                <w:sz w:val="24"/>
                <w:szCs w:val="24"/>
              </w:rPr>
              <w:t>Заказчик:</w:t>
            </w:r>
          </w:p>
          <w:p w:rsidR="000821D5" w:rsidRPr="00600C2F" w:rsidRDefault="000821D5" w:rsidP="003654F2">
            <w:pPr>
              <w:pStyle w:val="a7"/>
              <w:rPr>
                <w:b/>
                <w:sz w:val="24"/>
                <w:szCs w:val="24"/>
              </w:rPr>
            </w:pPr>
            <w:r w:rsidRPr="00600C2F">
              <w:rPr>
                <w:b/>
                <w:sz w:val="24"/>
                <w:szCs w:val="24"/>
              </w:rPr>
              <w:t>ТОО «АлматыЭнергоСбыт»</w:t>
            </w:r>
          </w:p>
          <w:p w:rsidR="000821D5" w:rsidRPr="00600C2F" w:rsidRDefault="000821D5" w:rsidP="003654F2">
            <w:pPr>
              <w:pStyle w:val="a7"/>
              <w:rPr>
                <w:b/>
                <w:sz w:val="24"/>
                <w:szCs w:val="24"/>
              </w:rPr>
            </w:pPr>
          </w:p>
        </w:tc>
        <w:tc>
          <w:tcPr>
            <w:tcW w:w="284" w:type="dxa"/>
          </w:tcPr>
          <w:p w:rsidR="000821D5" w:rsidRPr="00600C2F" w:rsidRDefault="000821D5" w:rsidP="003654F2">
            <w:pPr>
              <w:pStyle w:val="a7"/>
              <w:rPr>
                <w:b/>
                <w:sz w:val="24"/>
                <w:szCs w:val="24"/>
              </w:rPr>
            </w:pPr>
          </w:p>
        </w:tc>
        <w:tc>
          <w:tcPr>
            <w:tcW w:w="4819" w:type="dxa"/>
          </w:tcPr>
          <w:p w:rsidR="000821D5" w:rsidRPr="00600C2F" w:rsidRDefault="000821D5" w:rsidP="003654F2">
            <w:pPr>
              <w:pStyle w:val="a7"/>
              <w:rPr>
                <w:b/>
                <w:sz w:val="24"/>
                <w:szCs w:val="24"/>
              </w:rPr>
            </w:pPr>
            <w:r w:rsidRPr="00600C2F">
              <w:rPr>
                <w:b/>
                <w:sz w:val="24"/>
                <w:szCs w:val="24"/>
              </w:rPr>
              <w:t>Поставщик:</w:t>
            </w:r>
          </w:p>
          <w:p w:rsidR="000821D5" w:rsidRPr="00600C2F" w:rsidRDefault="000821D5" w:rsidP="003654F2">
            <w:pPr>
              <w:pStyle w:val="a7"/>
              <w:rPr>
                <w:b/>
                <w:sz w:val="24"/>
                <w:szCs w:val="24"/>
              </w:rPr>
            </w:pPr>
          </w:p>
        </w:tc>
      </w:tr>
    </w:tbl>
    <w:p w:rsidR="000821D5" w:rsidRPr="00600C2F" w:rsidRDefault="000821D5" w:rsidP="000821D5">
      <w:pPr>
        <w:pStyle w:val="a7"/>
        <w:rPr>
          <w:b/>
          <w:sz w:val="24"/>
          <w:szCs w:val="24"/>
        </w:rPr>
      </w:pPr>
      <w:r w:rsidRPr="00600C2F">
        <w:rPr>
          <w:b/>
          <w:sz w:val="24"/>
          <w:szCs w:val="24"/>
        </w:rPr>
        <w:t>Генеральный директор</w:t>
      </w:r>
      <w:r w:rsidRPr="00600C2F">
        <w:rPr>
          <w:b/>
          <w:sz w:val="24"/>
          <w:szCs w:val="24"/>
        </w:rPr>
        <w:tab/>
      </w:r>
      <w:r w:rsidRPr="00600C2F">
        <w:rPr>
          <w:b/>
          <w:sz w:val="24"/>
          <w:szCs w:val="24"/>
        </w:rPr>
        <w:tab/>
      </w:r>
      <w:r w:rsidRPr="00600C2F">
        <w:rPr>
          <w:b/>
          <w:sz w:val="24"/>
          <w:szCs w:val="24"/>
        </w:rPr>
        <w:tab/>
      </w:r>
      <w:r w:rsidRPr="00600C2F">
        <w:rPr>
          <w:b/>
          <w:sz w:val="24"/>
          <w:szCs w:val="24"/>
        </w:rPr>
        <w:tab/>
        <w:t xml:space="preserve">               </w:t>
      </w:r>
    </w:p>
    <w:p w:rsidR="000821D5" w:rsidRPr="00600C2F" w:rsidRDefault="000821D5" w:rsidP="000821D5"/>
    <w:p w:rsidR="000821D5" w:rsidRPr="00600C2F" w:rsidRDefault="000821D5" w:rsidP="000821D5"/>
    <w:p w:rsidR="000821D5" w:rsidRPr="00600C2F" w:rsidRDefault="000821D5" w:rsidP="000821D5"/>
    <w:p w:rsidR="000821D5" w:rsidRPr="00600C2F" w:rsidRDefault="000821D5" w:rsidP="000821D5">
      <w:pPr>
        <w:rPr>
          <w:b/>
          <w:bCs/>
        </w:rPr>
      </w:pPr>
      <w:r w:rsidRPr="00600C2F">
        <w:t xml:space="preserve"> ________________</w:t>
      </w:r>
      <w:r w:rsidRPr="00600C2F">
        <w:rPr>
          <w:b/>
        </w:rPr>
        <w:t xml:space="preserve">  </w:t>
      </w:r>
      <w:r w:rsidR="00471F2F">
        <w:rPr>
          <w:b/>
          <w:bCs/>
        </w:rPr>
        <w:t>А</w:t>
      </w:r>
      <w:r w:rsidR="00471F2F" w:rsidRPr="00600C2F">
        <w:rPr>
          <w:b/>
          <w:bCs/>
        </w:rPr>
        <w:t>.</w:t>
      </w:r>
      <w:r w:rsidR="00471F2F">
        <w:rPr>
          <w:b/>
          <w:bCs/>
        </w:rPr>
        <w:t>Н</w:t>
      </w:r>
      <w:r w:rsidR="00471F2F" w:rsidRPr="00600C2F">
        <w:rPr>
          <w:b/>
          <w:bCs/>
        </w:rPr>
        <w:t>.</w:t>
      </w:r>
      <w:r w:rsidR="00471F2F">
        <w:rPr>
          <w:b/>
          <w:bCs/>
        </w:rPr>
        <w:t xml:space="preserve"> Асылов</w:t>
      </w:r>
      <w:r w:rsidRPr="00600C2F">
        <w:t xml:space="preserve">               </w:t>
      </w:r>
      <w:r w:rsidR="00471F2F">
        <w:t xml:space="preserve">         ________________</w:t>
      </w:r>
    </w:p>
    <w:p w:rsidR="006D644B" w:rsidRPr="00600C2F" w:rsidRDefault="006D644B" w:rsidP="006D644B">
      <w:pPr>
        <w:ind w:firstLine="709"/>
      </w:pPr>
      <w:r w:rsidRPr="00600C2F">
        <w:t xml:space="preserve">м.п.                                                                       </w:t>
      </w:r>
      <w:r w:rsidR="00471F2F">
        <w:t xml:space="preserve">    </w:t>
      </w:r>
      <w:r w:rsidRPr="00600C2F">
        <w:t>м.п.</w:t>
      </w:r>
    </w:p>
    <w:p w:rsidR="000821D5" w:rsidRPr="00600C2F" w:rsidRDefault="000821D5" w:rsidP="000821D5">
      <w:pPr>
        <w:ind w:firstLine="709"/>
      </w:pPr>
    </w:p>
    <w:p w:rsidR="00DA2F60" w:rsidRPr="00600C2F" w:rsidRDefault="00DA2F60" w:rsidP="00321F38">
      <w:pPr>
        <w:pStyle w:val="a7"/>
        <w:ind w:left="5580"/>
        <w:rPr>
          <w:b/>
          <w:sz w:val="24"/>
          <w:szCs w:val="24"/>
        </w:rPr>
      </w:pPr>
    </w:p>
    <w:p w:rsidR="00DA2F60" w:rsidRPr="00600C2F" w:rsidRDefault="00DA2F60" w:rsidP="00DA2F60">
      <w:pPr>
        <w:pStyle w:val="a7"/>
        <w:ind w:left="11340"/>
        <w:jc w:val="left"/>
        <w:rPr>
          <w:b/>
          <w:sz w:val="24"/>
          <w:szCs w:val="24"/>
        </w:rPr>
        <w:sectPr w:rsidR="00DA2F60" w:rsidRPr="00600C2F" w:rsidSect="007E429A">
          <w:headerReference w:type="default" r:id="rId8"/>
          <w:footerReference w:type="default" r:id="rId9"/>
          <w:headerReference w:type="first" r:id="rId10"/>
          <w:footerReference w:type="first" r:id="rId11"/>
          <w:pgSz w:w="11906" w:h="16838" w:code="9"/>
          <w:pgMar w:top="851" w:right="851" w:bottom="851" w:left="1418" w:header="510" w:footer="510" w:gutter="0"/>
          <w:cols w:space="708"/>
          <w:titlePg/>
          <w:docGrid w:linePitch="360"/>
        </w:sectPr>
      </w:pPr>
    </w:p>
    <w:p w:rsidR="00DA2F60" w:rsidRPr="00600C2F" w:rsidRDefault="00DA2F60" w:rsidP="00DA2F60">
      <w:pPr>
        <w:pStyle w:val="a7"/>
        <w:ind w:left="11199"/>
        <w:rPr>
          <w:b/>
          <w:sz w:val="24"/>
          <w:szCs w:val="24"/>
        </w:rPr>
      </w:pPr>
      <w:r w:rsidRPr="00600C2F">
        <w:rPr>
          <w:b/>
          <w:sz w:val="24"/>
          <w:szCs w:val="24"/>
        </w:rPr>
        <w:lastRenderedPageBreak/>
        <w:t xml:space="preserve">Приложение 3  </w:t>
      </w:r>
    </w:p>
    <w:p w:rsidR="00DA2F60" w:rsidRPr="00600C2F" w:rsidRDefault="00DA2F60" w:rsidP="00DA2F60">
      <w:pPr>
        <w:pStyle w:val="a7"/>
        <w:ind w:left="11199"/>
        <w:rPr>
          <w:b/>
          <w:sz w:val="24"/>
          <w:szCs w:val="24"/>
        </w:rPr>
      </w:pPr>
      <w:r w:rsidRPr="00600C2F">
        <w:rPr>
          <w:b/>
          <w:sz w:val="24"/>
          <w:szCs w:val="24"/>
        </w:rPr>
        <w:t xml:space="preserve">к  Договору № _________  </w:t>
      </w:r>
    </w:p>
    <w:p w:rsidR="00DA2F60" w:rsidRPr="00600C2F" w:rsidRDefault="00DA2F60" w:rsidP="00DA2F60">
      <w:pPr>
        <w:pStyle w:val="a7"/>
        <w:ind w:left="11199"/>
        <w:rPr>
          <w:b/>
          <w:sz w:val="24"/>
          <w:szCs w:val="24"/>
        </w:rPr>
      </w:pPr>
      <w:r w:rsidRPr="00600C2F">
        <w:rPr>
          <w:b/>
          <w:sz w:val="24"/>
          <w:szCs w:val="24"/>
        </w:rPr>
        <w:t>от  «___» _________  20__ года</w:t>
      </w:r>
    </w:p>
    <w:p w:rsidR="00DA2F60" w:rsidRPr="00600C2F" w:rsidRDefault="00DA2F60" w:rsidP="00DA2F60">
      <w:pPr>
        <w:pStyle w:val="a7"/>
        <w:jc w:val="center"/>
        <w:rPr>
          <w:sz w:val="24"/>
          <w:szCs w:val="24"/>
        </w:rPr>
      </w:pPr>
      <w:r w:rsidRPr="00600C2F">
        <w:rPr>
          <w:sz w:val="24"/>
          <w:szCs w:val="24"/>
        </w:rPr>
        <w:t>ФОРМА</w:t>
      </w:r>
    </w:p>
    <w:p w:rsidR="00DA2F60" w:rsidRPr="00600C2F" w:rsidRDefault="00DA2F60" w:rsidP="00DA2F60">
      <w:pPr>
        <w:pStyle w:val="a7"/>
        <w:jc w:val="center"/>
        <w:rPr>
          <w:sz w:val="24"/>
          <w:szCs w:val="24"/>
        </w:rPr>
      </w:pPr>
      <w:r w:rsidRPr="00600C2F">
        <w:rPr>
          <w:sz w:val="24"/>
          <w:szCs w:val="24"/>
        </w:rPr>
        <w:t xml:space="preserve"> Отчетность по местному содержанию </w:t>
      </w:r>
    </w:p>
    <w:p w:rsidR="00DA2F60" w:rsidRPr="00600C2F" w:rsidRDefault="00DA2F60" w:rsidP="00DA2F60">
      <w:pPr>
        <w:pStyle w:val="a7"/>
        <w:jc w:val="center"/>
        <w:rPr>
          <w:sz w:val="24"/>
          <w:szCs w:val="24"/>
        </w:rPr>
      </w:pPr>
      <w:r w:rsidRPr="00600C2F">
        <w:rPr>
          <w:sz w:val="24"/>
          <w:szCs w:val="24"/>
        </w:rPr>
        <w:t xml:space="preserve">в договоре №________ от "__"_______ 201__ года на </w:t>
      </w:r>
      <w:r w:rsidR="00CA15C0" w:rsidRPr="00600C2F">
        <w:rPr>
          <w:sz w:val="24"/>
          <w:szCs w:val="24"/>
        </w:rPr>
        <w:t>оказание услуг</w:t>
      </w:r>
    </w:p>
    <w:p w:rsidR="00DA2F60" w:rsidRPr="00600C2F" w:rsidRDefault="00DA2F60" w:rsidP="00DA2F60">
      <w:pPr>
        <w:rPr>
          <w:sz w:val="20"/>
          <w:szCs w:val="20"/>
        </w:rPr>
      </w:pPr>
      <w:r w:rsidRPr="00600C2F">
        <w:rPr>
          <w:sz w:val="20"/>
          <w:szCs w:val="20"/>
        </w:rPr>
        <w:t>Поставщик - __________________</w:t>
      </w:r>
    </w:p>
    <w:p w:rsidR="00DA2F60" w:rsidRPr="00600C2F" w:rsidRDefault="00DA2F60" w:rsidP="00DA2F60">
      <w:pPr>
        <w:rPr>
          <w:sz w:val="20"/>
          <w:szCs w:val="20"/>
        </w:rPr>
      </w:pPr>
      <w:r w:rsidRPr="00600C2F">
        <w:rPr>
          <w:sz w:val="20"/>
          <w:szCs w:val="20"/>
        </w:rPr>
        <w:t>Заказчик - ____________________</w:t>
      </w:r>
    </w:p>
    <w:p w:rsidR="00DA2F60" w:rsidRPr="00600C2F" w:rsidRDefault="00DA2F60" w:rsidP="00DA2F60">
      <w:pPr>
        <w:rPr>
          <w:sz w:val="20"/>
          <w:szCs w:val="20"/>
        </w:rPr>
      </w:pPr>
      <w:r w:rsidRPr="00600C2F">
        <w:rPr>
          <w:sz w:val="20"/>
          <w:szCs w:val="20"/>
        </w:rPr>
        <w:t>Субподрядчик - _______________ (указывается при наличии)</w:t>
      </w:r>
    </w:p>
    <w:p w:rsidR="00DA2F60" w:rsidRPr="00600C2F" w:rsidRDefault="00DA2F60" w:rsidP="00DA2F60">
      <w:pPr>
        <w:rPr>
          <w:sz w:val="20"/>
          <w:szCs w:val="20"/>
        </w:rPr>
      </w:pPr>
    </w:p>
    <w:p w:rsidR="00306639" w:rsidRPr="00600C2F" w:rsidRDefault="00306639" w:rsidP="00DA2F60">
      <w:pPr>
        <w:rPr>
          <w:sz w:val="20"/>
          <w:szCs w:val="20"/>
        </w:rPr>
      </w:pPr>
      <w:r w:rsidRPr="00600C2F">
        <w:rPr>
          <w:sz w:val="20"/>
          <w:szCs w:val="20"/>
        </w:rPr>
        <w:t>формула расчета: КСу= 100%*∑(СТi*Кi)+∑(СДj-СТj-ССДj)*R\S</w:t>
      </w:r>
    </w:p>
    <w:tbl>
      <w:tblPr>
        <w:tblW w:w="15324" w:type="dxa"/>
        <w:tblInd w:w="93" w:type="dxa"/>
        <w:tblLayout w:type="fixed"/>
        <w:tblLook w:val="04A0"/>
      </w:tblPr>
      <w:tblGrid>
        <w:gridCol w:w="866"/>
        <w:gridCol w:w="1033"/>
        <w:gridCol w:w="1685"/>
        <w:gridCol w:w="1158"/>
        <w:gridCol w:w="885"/>
        <w:gridCol w:w="1759"/>
        <w:gridCol w:w="407"/>
        <w:gridCol w:w="1428"/>
        <w:gridCol w:w="1144"/>
        <w:gridCol w:w="1261"/>
        <w:gridCol w:w="1465"/>
        <w:gridCol w:w="1126"/>
        <w:gridCol w:w="1107"/>
      </w:tblGrid>
      <w:tr w:rsidR="00306639" w:rsidRPr="00600C2F" w:rsidTr="00CA15C0">
        <w:trPr>
          <w:trHeight w:val="1912"/>
        </w:trPr>
        <w:tc>
          <w:tcPr>
            <w:tcW w:w="86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306639" w:rsidRPr="00600C2F" w:rsidRDefault="00306639" w:rsidP="00306639">
            <w:pPr>
              <w:jc w:val="center"/>
              <w:rPr>
                <w:sz w:val="20"/>
                <w:szCs w:val="20"/>
              </w:rPr>
            </w:pPr>
            <w:r w:rsidRPr="00600C2F">
              <w:rPr>
                <w:sz w:val="20"/>
                <w:szCs w:val="20"/>
              </w:rPr>
              <w:t xml:space="preserve">№ договора </w:t>
            </w:r>
            <w:r w:rsidRPr="00600C2F">
              <w:rPr>
                <w:b/>
                <w:bCs/>
                <w:sz w:val="20"/>
                <w:szCs w:val="20"/>
              </w:rPr>
              <w:t>j</w:t>
            </w:r>
          </w:p>
        </w:tc>
        <w:tc>
          <w:tcPr>
            <w:tcW w:w="1033" w:type="dxa"/>
            <w:tcBorders>
              <w:top w:val="single" w:sz="4" w:space="0" w:color="auto"/>
              <w:left w:val="nil"/>
              <w:bottom w:val="single" w:sz="4" w:space="0" w:color="auto"/>
              <w:right w:val="single" w:sz="4" w:space="0" w:color="auto"/>
            </w:tcBorders>
            <w:shd w:val="clear" w:color="000000" w:fill="auto"/>
            <w:vAlign w:val="center"/>
            <w:hideMark/>
          </w:tcPr>
          <w:p w:rsidR="00306639" w:rsidRPr="00600C2F" w:rsidRDefault="00306639" w:rsidP="00306639">
            <w:pPr>
              <w:jc w:val="center"/>
              <w:rPr>
                <w:sz w:val="20"/>
                <w:szCs w:val="20"/>
              </w:rPr>
            </w:pPr>
            <w:r w:rsidRPr="00600C2F">
              <w:rPr>
                <w:sz w:val="20"/>
                <w:szCs w:val="20"/>
              </w:rPr>
              <w:t xml:space="preserve">сумма договора, тенге с НДС </w:t>
            </w:r>
            <w:r w:rsidR="00CA15C0" w:rsidRPr="00600C2F">
              <w:rPr>
                <w:sz w:val="20"/>
                <w:szCs w:val="20"/>
              </w:rPr>
              <w:t xml:space="preserve">           </w:t>
            </w:r>
            <w:r w:rsidRPr="00600C2F">
              <w:rPr>
                <w:b/>
                <w:bCs/>
                <w:sz w:val="20"/>
                <w:szCs w:val="20"/>
              </w:rPr>
              <w:t>СД</w:t>
            </w:r>
          </w:p>
        </w:tc>
        <w:tc>
          <w:tcPr>
            <w:tcW w:w="1685" w:type="dxa"/>
            <w:tcBorders>
              <w:top w:val="single" w:sz="4" w:space="0" w:color="auto"/>
              <w:left w:val="nil"/>
              <w:bottom w:val="single" w:sz="4" w:space="0" w:color="auto"/>
              <w:right w:val="single" w:sz="4" w:space="0" w:color="auto"/>
            </w:tcBorders>
            <w:shd w:val="clear" w:color="000000" w:fill="auto"/>
            <w:vAlign w:val="center"/>
            <w:hideMark/>
          </w:tcPr>
          <w:p w:rsidR="00306639" w:rsidRPr="00600C2F" w:rsidRDefault="00306639" w:rsidP="00306639">
            <w:pPr>
              <w:jc w:val="center"/>
              <w:rPr>
                <w:sz w:val="20"/>
                <w:szCs w:val="20"/>
              </w:rPr>
            </w:pPr>
            <w:r w:rsidRPr="00600C2F">
              <w:rPr>
                <w:sz w:val="20"/>
                <w:szCs w:val="20"/>
              </w:rPr>
              <w:t xml:space="preserve">общая стоимость товаров, приобр-ых постав-ом  или суб-ом по договору, тенге с НДС       </w:t>
            </w:r>
            <w:r w:rsidR="00CA15C0" w:rsidRPr="00600C2F">
              <w:rPr>
                <w:sz w:val="20"/>
                <w:szCs w:val="20"/>
              </w:rPr>
              <w:t xml:space="preserve">            </w:t>
            </w:r>
            <w:r w:rsidRPr="00600C2F">
              <w:rPr>
                <w:sz w:val="20"/>
                <w:szCs w:val="20"/>
              </w:rPr>
              <w:t xml:space="preserve">  </w:t>
            </w:r>
            <w:r w:rsidRPr="00600C2F">
              <w:rPr>
                <w:b/>
                <w:bCs/>
                <w:sz w:val="20"/>
                <w:szCs w:val="20"/>
              </w:rPr>
              <w:t>СТ</w:t>
            </w:r>
          </w:p>
        </w:tc>
        <w:tc>
          <w:tcPr>
            <w:tcW w:w="1158" w:type="dxa"/>
            <w:tcBorders>
              <w:top w:val="single" w:sz="4" w:space="0" w:color="auto"/>
              <w:left w:val="nil"/>
              <w:bottom w:val="single" w:sz="4" w:space="0" w:color="auto"/>
              <w:right w:val="single" w:sz="4" w:space="0" w:color="auto"/>
            </w:tcBorders>
            <w:shd w:val="clear" w:color="000000" w:fill="auto"/>
            <w:vAlign w:val="center"/>
            <w:hideMark/>
          </w:tcPr>
          <w:p w:rsidR="00306639" w:rsidRPr="00600C2F" w:rsidRDefault="00306639" w:rsidP="00306639">
            <w:pPr>
              <w:jc w:val="center"/>
              <w:rPr>
                <w:sz w:val="20"/>
                <w:szCs w:val="20"/>
              </w:rPr>
            </w:pPr>
            <w:r w:rsidRPr="00600C2F">
              <w:rPr>
                <w:sz w:val="20"/>
                <w:szCs w:val="20"/>
              </w:rPr>
              <w:t xml:space="preserve">сумма субподрядных договоров, тенге с НДС  </w:t>
            </w:r>
            <w:r w:rsidRPr="00600C2F">
              <w:rPr>
                <w:b/>
                <w:bCs/>
                <w:sz w:val="20"/>
                <w:szCs w:val="20"/>
              </w:rPr>
              <w:t xml:space="preserve">    ССД</w:t>
            </w:r>
          </w:p>
        </w:tc>
        <w:tc>
          <w:tcPr>
            <w:tcW w:w="885" w:type="dxa"/>
            <w:tcBorders>
              <w:top w:val="single" w:sz="4" w:space="0" w:color="auto"/>
              <w:left w:val="nil"/>
              <w:bottom w:val="single" w:sz="4" w:space="0" w:color="auto"/>
              <w:right w:val="single" w:sz="4" w:space="0" w:color="auto"/>
            </w:tcBorders>
            <w:shd w:val="clear" w:color="000000" w:fill="auto"/>
            <w:vAlign w:val="center"/>
            <w:hideMark/>
          </w:tcPr>
          <w:p w:rsidR="00306639" w:rsidRPr="00600C2F" w:rsidRDefault="00306639" w:rsidP="00306639">
            <w:pPr>
              <w:jc w:val="center"/>
              <w:rPr>
                <w:sz w:val="20"/>
                <w:szCs w:val="20"/>
              </w:rPr>
            </w:pPr>
            <w:r w:rsidRPr="00600C2F">
              <w:rPr>
                <w:sz w:val="20"/>
                <w:szCs w:val="20"/>
              </w:rPr>
              <w:t>доля ФОТ казахстанских кадров, %</w:t>
            </w:r>
            <w:r w:rsidRPr="00600C2F">
              <w:rPr>
                <w:b/>
                <w:bCs/>
                <w:sz w:val="20"/>
                <w:szCs w:val="20"/>
              </w:rPr>
              <w:t xml:space="preserve">      </w:t>
            </w:r>
            <w:r w:rsidR="00CA15C0" w:rsidRPr="00600C2F">
              <w:rPr>
                <w:b/>
                <w:bCs/>
                <w:sz w:val="20"/>
                <w:szCs w:val="20"/>
              </w:rPr>
              <w:t xml:space="preserve">           </w:t>
            </w:r>
            <w:r w:rsidRPr="00600C2F">
              <w:rPr>
                <w:b/>
                <w:bCs/>
                <w:sz w:val="20"/>
                <w:szCs w:val="20"/>
              </w:rPr>
              <w:t>R</w:t>
            </w:r>
          </w:p>
        </w:tc>
        <w:tc>
          <w:tcPr>
            <w:tcW w:w="1759" w:type="dxa"/>
            <w:tcBorders>
              <w:top w:val="single" w:sz="4" w:space="0" w:color="auto"/>
              <w:left w:val="nil"/>
              <w:bottom w:val="single" w:sz="4" w:space="0" w:color="auto"/>
              <w:right w:val="single" w:sz="4" w:space="0" w:color="auto"/>
            </w:tcBorders>
            <w:shd w:val="clear" w:color="000000" w:fill="auto"/>
            <w:vAlign w:val="center"/>
            <w:hideMark/>
          </w:tcPr>
          <w:p w:rsidR="00306639" w:rsidRPr="00600C2F" w:rsidRDefault="00306639" w:rsidP="00306639">
            <w:pPr>
              <w:jc w:val="center"/>
              <w:rPr>
                <w:sz w:val="20"/>
                <w:szCs w:val="20"/>
              </w:rPr>
            </w:pPr>
            <w:r w:rsidRPr="00600C2F">
              <w:rPr>
                <w:sz w:val="20"/>
                <w:szCs w:val="20"/>
              </w:rPr>
              <w:t>сумма КС в поставщике и суб-ке, тенге с НДС</w:t>
            </w:r>
            <w:r w:rsidR="00CA15C0" w:rsidRPr="00600C2F">
              <w:rPr>
                <w:sz w:val="20"/>
                <w:szCs w:val="20"/>
              </w:rPr>
              <w:t xml:space="preserve">                   </w:t>
            </w:r>
            <w:r w:rsidRPr="00600C2F">
              <w:rPr>
                <w:sz w:val="20"/>
                <w:szCs w:val="20"/>
              </w:rPr>
              <w:t xml:space="preserve"> </w:t>
            </w:r>
            <w:r w:rsidRPr="00600C2F">
              <w:rPr>
                <w:b/>
                <w:bCs/>
                <w:sz w:val="20"/>
                <w:szCs w:val="20"/>
              </w:rPr>
              <w:t>∑(СДj-СТj-ССДj)*R</w:t>
            </w:r>
          </w:p>
        </w:tc>
        <w:tc>
          <w:tcPr>
            <w:tcW w:w="407" w:type="dxa"/>
            <w:tcBorders>
              <w:top w:val="single" w:sz="4" w:space="0" w:color="auto"/>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sz w:val="20"/>
                <w:szCs w:val="20"/>
              </w:rPr>
            </w:pPr>
            <w:r w:rsidRPr="00600C2F">
              <w:rPr>
                <w:sz w:val="20"/>
                <w:szCs w:val="20"/>
              </w:rPr>
              <w:t>№</w:t>
            </w:r>
            <w:r w:rsidRPr="00600C2F">
              <w:rPr>
                <w:b/>
                <w:bCs/>
                <w:sz w:val="20"/>
                <w:szCs w:val="20"/>
              </w:rPr>
              <w:t xml:space="preserve"> i</w:t>
            </w:r>
          </w:p>
        </w:tc>
        <w:tc>
          <w:tcPr>
            <w:tcW w:w="1428" w:type="dxa"/>
            <w:tcBorders>
              <w:top w:val="single" w:sz="4" w:space="0" w:color="auto"/>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sz w:val="20"/>
                <w:szCs w:val="20"/>
              </w:rPr>
            </w:pPr>
            <w:r w:rsidRPr="00600C2F">
              <w:rPr>
                <w:sz w:val="20"/>
                <w:szCs w:val="20"/>
              </w:rPr>
              <w:t xml:space="preserve">наименование товара </w:t>
            </w:r>
            <w:r w:rsidR="00CA15C0" w:rsidRPr="00600C2F">
              <w:rPr>
                <w:sz w:val="20"/>
                <w:szCs w:val="20"/>
              </w:rPr>
              <w:t xml:space="preserve">                  </w:t>
            </w:r>
            <w:r w:rsidRPr="00600C2F">
              <w:rPr>
                <w:b/>
                <w:bCs/>
                <w:sz w:val="20"/>
                <w:szCs w:val="20"/>
              </w:rPr>
              <w:t xml:space="preserve"> Т</w:t>
            </w:r>
          </w:p>
        </w:tc>
        <w:tc>
          <w:tcPr>
            <w:tcW w:w="1144" w:type="dxa"/>
            <w:tcBorders>
              <w:top w:val="single" w:sz="4" w:space="0" w:color="auto"/>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sz w:val="20"/>
                <w:szCs w:val="20"/>
              </w:rPr>
            </w:pPr>
            <w:r w:rsidRPr="00600C2F">
              <w:rPr>
                <w:sz w:val="20"/>
                <w:szCs w:val="20"/>
              </w:rPr>
              <w:t>Общая стоимость, тенге с НДС</w:t>
            </w:r>
            <w:r w:rsidR="00CA15C0" w:rsidRPr="00600C2F">
              <w:rPr>
                <w:sz w:val="20"/>
                <w:szCs w:val="20"/>
              </w:rPr>
              <w:t xml:space="preserve">            </w:t>
            </w:r>
            <w:r w:rsidRPr="00600C2F">
              <w:rPr>
                <w:sz w:val="20"/>
                <w:szCs w:val="20"/>
              </w:rPr>
              <w:t xml:space="preserve"> </w:t>
            </w:r>
            <w:r w:rsidRPr="00600C2F">
              <w:rPr>
                <w:b/>
                <w:bCs/>
                <w:sz w:val="20"/>
                <w:szCs w:val="20"/>
              </w:rPr>
              <w:t>CТ</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sz w:val="20"/>
                <w:szCs w:val="20"/>
              </w:rPr>
            </w:pPr>
            <w:r w:rsidRPr="00600C2F">
              <w:rPr>
                <w:sz w:val="20"/>
                <w:szCs w:val="20"/>
              </w:rPr>
              <w:t xml:space="preserve">доля КС по сертификату СТ-КЗ   </w:t>
            </w:r>
            <w:r w:rsidRPr="00600C2F">
              <w:rPr>
                <w:b/>
                <w:bCs/>
                <w:sz w:val="20"/>
                <w:szCs w:val="20"/>
              </w:rPr>
              <w:t xml:space="preserve">   К</w:t>
            </w:r>
          </w:p>
        </w:tc>
        <w:tc>
          <w:tcPr>
            <w:tcW w:w="1465" w:type="dxa"/>
            <w:tcBorders>
              <w:top w:val="single" w:sz="4" w:space="0" w:color="auto"/>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sz w:val="20"/>
                <w:szCs w:val="20"/>
              </w:rPr>
            </w:pPr>
            <w:r w:rsidRPr="00600C2F">
              <w:rPr>
                <w:sz w:val="20"/>
                <w:szCs w:val="20"/>
              </w:rPr>
              <w:t>Наименование Поставщика</w:t>
            </w:r>
          </w:p>
        </w:tc>
        <w:tc>
          <w:tcPr>
            <w:tcW w:w="1126" w:type="dxa"/>
            <w:tcBorders>
              <w:top w:val="single" w:sz="4" w:space="0" w:color="auto"/>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sz w:val="20"/>
                <w:szCs w:val="20"/>
              </w:rPr>
            </w:pPr>
            <w:r w:rsidRPr="00600C2F">
              <w:rPr>
                <w:sz w:val="20"/>
                <w:szCs w:val="20"/>
              </w:rPr>
              <w:t xml:space="preserve">Сумма КС в товар, тенге с НДС     </w:t>
            </w:r>
            <w:r w:rsidRPr="00600C2F">
              <w:rPr>
                <w:b/>
                <w:bCs/>
                <w:sz w:val="20"/>
                <w:szCs w:val="20"/>
              </w:rPr>
              <w:t>∑(СТi*Кi)</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sz w:val="20"/>
                <w:szCs w:val="20"/>
              </w:rPr>
            </w:pPr>
            <w:r w:rsidRPr="00600C2F">
              <w:rPr>
                <w:sz w:val="20"/>
                <w:szCs w:val="20"/>
              </w:rPr>
              <w:t>общая сумма КС в договоре, тенге с НДС</w:t>
            </w:r>
          </w:p>
        </w:tc>
      </w:tr>
      <w:tr w:rsidR="00306639" w:rsidRPr="00600C2F" w:rsidTr="00CA15C0">
        <w:trPr>
          <w:trHeight w:val="25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306639" w:rsidRPr="00600C2F" w:rsidRDefault="00306639" w:rsidP="00306639">
            <w:pPr>
              <w:jc w:val="center"/>
              <w:rPr>
                <w:b/>
                <w:bCs/>
                <w:sz w:val="20"/>
                <w:szCs w:val="20"/>
              </w:rPr>
            </w:pPr>
            <w:r w:rsidRPr="00600C2F">
              <w:rPr>
                <w:b/>
                <w:bCs/>
                <w:sz w:val="20"/>
                <w:szCs w:val="20"/>
              </w:rPr>
              <w:t>1</w:t>
            </w:r>
          </w:p>
        </w:tc>
        <w:tc>
          <w:tcPr>
            <w:tcW w:w="1033" w:type="dxa"/>
            <w:tcBorders>
              <w:top w:val="nil"/>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b/>
                <w:bCs/>
                <w:sz w:val="20"/>
                <w:szCs w:val="20"/>
              </w:rPr>
            </w:pPr>
            <w:r w:rsidRPr="00600C2F">
              <w:rPr>
                <w:b/>
                <w:bCs/>
                <w:sz w:val="20"/>
                <w:szCs w:val="20"/>
              </w:rPr>
              <w:t>2</w:t>
            </w:r>
          </w:p>
        </w:tc>
        <w:tc>
          <w:tcPr>
            <w:tcW w:w="1685" w:type="dxa"/>
            <w:tcBorders>
              <w:top w:val="nil"/>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b/>
                <w:bCs/>
                <w:sz w:val="20"/>
                <w:szCs w:val="20"/>
              </w:rPr>
            </w:pPr>
            <w:r w:rsidRPr="00600C2F">
              <w:rPr>
                <w:b/>
                <w:bCs/>
                <w:sz w:val="20"/>
                <w:szCs w:val="20"/>
              </w:rPr>
              <w:t>3</w:t>
            </w:r>
          </w:p>
        </w:tc>
        <w:tc>
          <w:tcPr>
            <w:tcW w:w="1158" w:type="dxa"/>
            <w:tcBorders>
              <w:top w:val="nil"/>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b/>
                <w:bCs/>
                <w:sz w:val="20"/>
                <w:szCs w:val="20"/>
              </w:rPr>
            </w:pPr>
            <w:r w:rsidRPr="00600C2F">
              <w:rPr>
                <w:b/>
                <w:bCs/>
                <w:sz w:val="20"/>
                <w:szCs w:val="20"/>
              </w:rPr>
              <w:t>4</w:t>
            </w:r>
          </w:p>
        </w:tc>
        <w:tc>
          <w:tcPr>
            <w:tcW w:w="885" w:type="dxa"/>
            <w:tcBorders>
              <w:top w:val="nil"/>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b/>
                <w:bCs/>
                <w:sz w:val="20"/>
                <w:szCs w:val="20"/>
              </w:rPr>
            </w:pPr>
            <w:r w:rsidRPr="00600C2F">
              <w:rPr>
                <w:b/>
                <w:bCs/>
                <w:sz w:val="20"/>
                <w:szCs w:val="20"/>
              </w:rPr>
              <w:t>5</w:t>
            </w:r>
          </w:p>
        </w:tc>
        <w:tc>
          <w:tcPr>
            <w:tcW w:w="1759" w:type="dxa"/>
            <w:tcBorders>
              <w:top w:val="nil"/>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b/>
                <w:bCs/>
                <w:sz w:val="20"/>
                <w:szCs w:val="20"/>
              </w:rPr>
            </w:pPr>
            <w:r w:rsidRPr="00600C2F">
              <w:rPr>
                <w:b/>
                <w:bCs/>
                <w:sz w:val="20"/>
                <w:szCs w:val="20"/>
              </w:rPr>
              <w:t>6</w:t>
            </w:r>
          </w:p>
        </w:tc>
        <w:tc>
          <w:tcPr>
            <w:tcW w:w="407" w:type="dxa"/>
            <w:tcBorders>
              <w:top w:val="nil"/>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b/>
                <w:bCs/>
                <w:sz w:val="20"/>
                <w:szCs w:val="20"/>
              </w:rPr>
            </w:pPr>
            <w:r w:rsidRPr="00600C2F">
              <w:rPr>
                <w:b/>
                <w:bCs/>
                <w:sz w:val="20"/>
                <w:szCs w:val="20"/>
              </w:rPr>
              <w:t>7</w:t>
            </w:r>
          </w:p>
        </w:tc>
        <w:tc>
          <w:tcPr>
            <w:tcW w:w="1428" w:type="dxa"/>
            <w:tcBorders>
              <w:top w:val="nil"/>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b/>
                <w:bCs/>
                <w:sz w:val="20"/>
                <w:szCs w:val="20"/>
              </w:rPr>
            </w:pPr>
            <w:r w:rsidRPr="00600C2F">
              <w:rPr>
                <w:b/>
                <w:bCs/>
                <w:sz w:val="20"/>
                <w:szCs w:val="20"/>
              </w:rPr>
              <w:t>8</w:t>
            </w:r>
          </w:p>
        </w:tc>
        <w:tc>
          <w:tcPr>
            <w:tcW w:w="1144" w:type="dxa"/>
            <w:tcBorders>
              <w:top w:val="nil"/>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b/>
                <w:bCs/>
                <w:sz w:val="20"/>
                <w:szCs w:val="20"/>
              </w:rPr>
            </w:pPr>
            <w:r w:rsidRPr="00600C2F">
              <w:rPr>
                <w:b/>
                <w:bCs/>
                <w:sz w:val="20"/>
                <w:szCs w:val="20"/>
              </w:rPr>
              <w:t>9</w:t>
            </w:r>
          </w:p>
        </w:tc>
        <w:tc>
          <w:tcPr>
            <w:tcW w:w="1261" w:type="dxa"/>
            <w:tcBorders>
              <w:top w:val="nil"/>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b/>
                <w:bCs/>
                <w:sz w:val="20"/>
                <w:szCs w:val="20"/>
              </w:rPr>
            </w:pPr>
            <w:r w:rsidRPr="00600C2F">
              <w:rPr>
                <w:b/>
                <w:bCs/>
                <w:sz w:val="20"/>
                <w:szCs w:val="20"/>
              </w:rPr>
              <w:t>10</w:t>
            </w:r>
          </w:p>
        </w:tc>
        <w:tc>
          <w:tcPr>
            <w:tcW w:w="1465" w:type="dxa"/>
            <w:tcBorders>
              <w:top w:val="nil"/>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b/>
                <w:bCs/>
                <w:sz w:val="20"/>
                <w:szCs w:val="20"/>
              </w:rPr>
            </w:pPr>
            <w:r w:rsidRPr="00600C2F">
              <w:rPr>
                <w:b/>
                <w:bCs/>
                <w:sz w:val="20"/>
                <w:szCs w:val="20"/>
              </w:rPr>
              <w:t>11</w:t>
            </w:r>
          </w:p>
        </w:tc>
        <w:tc>
          <w:tcPr>
            <w:tcW w:w="1126" w:type="dxa"/>
            <w:tcBorders>
              <w:top w:val="nil"/>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b/>
                <w:bCs/>
                <w:sz w:val="20"/>
                <w:szCs w:val="20"/>
              </w:rPr>
            </w:pPr>
            <w:r w:rsidRPr="00600C2F">
              <w:rPr>
                <w:b/>
                <w:bCs/>
                <w:sz w:val="20"/>
                <w:szCs w:val="20"/>
              </w:rPr>
              <w:t>12</w:t>
            </w:r>
          </w:p>
        </w:tc>
        <w:tc>
          <w:tcPr>
            <w:tcW w:w="1107" w:type="dxa"/>
            <w:tcBorders>
              <w:top w:val="nil"/>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b/>
                <w:bCs/>
                <w:sz w:val="20"/>
                <w:szCs w:val="20"/>
              </w:rPr>
            </w:pPr>
            <w:r w:rsidRPr="00600C2F">
              <w:rPr>
                <w:b/>
                <w:bCs/>
                <w:sz w:val="20"/>
                <w:szCs w:val="20"/>
              </w:rPr>
              <w:t>13</w:t>
            </w:r>
          </w:p>
        </w:tc>
      </w:tr>
      <w:tr w:rsidR="00306639" w:rsidRPr="00600C2F" w:rsidTr="00CA15C0">
        <w:trPr>
          <w:trHeight w:val="255"/>
        </w:trPr>
        <w:tc>
          <w:tcPr>
            <w:tcW w:w="86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306639" w:rsidRPr="00600C2F" w:rsidRDefault="00306639" w:rsidP="00306639">
            <w:pPr>
              <w:jc w:val="center"/>
              <w:rPr>
                <w:sz w:val="20"/>
                <w:szCs w:val="20"/>
              </w:rPr>
            </w:pPr>
          </w:p>
        </w:tc>
        <w:tc>
          <w:tcPr>
            <w:tcW w:w="1033" w:type="dxa"/>
            <w:tcBorders>
              <w:top w:val="single" w:sz="4" w:space="0" w:color="auto"/>
              <w:left w:val="nil"/>
              <w:bottom w:val="single" w:sz="4" w:space="0" w:color="auto"/>
              <w:right w:val="single" w:sz="4" w:space="0" w:color="auto"/>
            </w:tcBorders>
            <w:shd w:val="clear" w:color="000000" w:fill="auto"/>
            <w:vAlign w:val="center"/>
            <w:hideMark/>
          </w:tcPr>
          <w:p w:rsidR="00306639" w:rsidRPr="00600C2F" w:rsidRDefault="00306639" w:rsidP="00306639">
            <w:pPr>
              <w:jc w:val="center"/>
              <w:rPr>
                <w:sz w:val="20"/>
                <w:szCs w:val="20"/>
              </w:rPr>
            </w:pPr>
          </w:p>
        </w:tc>
        <w:tc>
          <w:tcPr>
            <w:tcW w:w="1685" w:type="dxa"/>
            <w:tcBorders>
              <w:top w:val="single" w:sz="4" w:space="0" w:color="auto"/>
              <w:left w:val="nil"/>
              <w:bottom w:val="single" w:sz="4" w:space="0" w:color="auto"/>
              <w:right w:val="single" w:sz="4" w:space="0" w:color="auto"/>
            </w:tcBorders>
            <w:shd w:val="clear" w:color="000000" w:fill="auto"/>
            <w:vAlign w:val="center"/>
            <w:hideMark/>
          </w:tcPr>
          <w:p w:rsidR="00306639" w:rsidRPr="00600C2F" w:rsidRDefault="00306639" w:rsidP="00306639">
            <w:pPr>
              <w:jc w:val="center"/>
              <w:rPr>
                <w:sz w:val="20"/>
                <w:szCs w:val="20"/>
              </w:rPr>
            </w:pPr>
          </w:p>
        </w:tc>
        <w:tc>
          <w:tcPr>
            <w:tcW w:w="1158" w:type="dxa"/>
            <w:tcBorders>
              <w:top w:val="single" w:sz="4" w:space="0" w:color="auto"/>
              <w:left w:val="nil"/>
              <w:bottom w:val="single" w:sz="4" w:space="0" w:color="auto"/>
              <w:right w:val="single" w:sz="4" w:space="0" w:color="auto"/>
            </w:tcBorders>
            <w:shd w:val="clear" w:color="000000" w:fill="auto"/>
            <w:vAlign w:val="center"/>
            <w:hideMark/>
          </w:tcPr>
          <w:p w:rsidR="00306639" w:rsidRPr="00600C2F" w:rsidRDefault="00306639" w:rsidP="00306639">
            <w:pPr>
              <w:jc w:val="center"/>
              <w:rPr>
                <w:sz w:val="20"/>
                <w:szCs w:val="20"/>
              </w:rPr>
            </w:pPr>
          </w:p>
        </w:tc>
        <w:tc>
          <w:tcPr>
            <w:tcW w:w="885" w:type="dxa"/>
            <w:tcBorders>
              <w:top w:val="single" w:sz="4" w:space="0" w:color="auto"/>
              <w:left w:val="nil"/>
              <w:bottom w:val="single" w:sz="4" w:space="0" w:color="auto"/>
              <w:right w:val="single" w:sz="4" w:space="0" w:color="auto"/>
            </w:tcBorders>
            <w:shd w:val="clear" w:color="000000" w:fill="auto"/>
            <w:vAlign w:val="center"/>
            <w:hideMark/>
          </w:tcPr>
          <w:p w:rsidR="00306639" w:rsidRPr="00600C2F" w:rsidRDefault="00306639" w:rsidP="00306639">
            <w:pPr>
              <w:jc w:val="center"/>
              <w:rPr>
                <w:sz w:val="20"/>
                <w:szCs w:val="20"/>
              </w:rPr>
            </w:pPr>
          </w:p>
        </w:tc>
        <w:tc>
          <w:tcPr>
            <w:tcW w:w="1759" w:type="dxa"/>
            <w:tcBorders>
              <w:top w:val="single" w:sz="4" w:space="0" w:color="auto"/>
              <w:left w:val="nil"/>
              <w:bottom w:val="single" w:sz="4" w:space="0" w:color="auto"/>
              <w:right w:val="single" w:sz="4" w:space="0" w:color="auto"/>
            </w:tcBorders>
            <w:shd w:val="clear" w:color="000000" w:fill="auto"/>
            <w:vAlign w:val="center"/>
            <w:hideMark/>
          </w:tcPr>
          <w:p w:rsidR="00306639" w:rsidRPr="00600C2F" w:rsidRDefault="00306639" w:rsidP="00306639">
            <w:pPr>
              <w:jc w:val="center"/>
              <w:rPr>
                <w:sz w:val="20"/>
                <w:szCs w:val="20"/>
              </w:rPr>
            </w:pPr>
          </w:p>
        </w:tc>
        <w:tc>
          <w:tcPr>
            <w:tcW w:w="407" w:type="dxa"/>
            <w:tcBorders>
              <w:top w:val="nil"/>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sz w:val="20"/>
                <w:szCs w:val="20"/>
              </w:rPr>
            </w:pPr>
          </w:p>
        </w:tc>
        <w:tc>
          <w:tcPr>
            <w:tcW w:w="1428" w:type="dxa"/>
            <w:tcBorders>
              <w:top w:val="nil"/>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sz w:val="20"/>
                <w:szCs w:val="20"/>
              </w:rPr>
            </w:pPr>
          </w:p>
        </w:tc>
        <w:tc>
          <w:tcPr>
            <w:tcW w:w="1144" w:type="dxa"/>
            <w:tcBorders>
              <w:top w:val="nil"/>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sz w:val="20"/>
                <w:szCs w:val="20"/>
              </w:rPr>
            </w:pPr>
          </w:p>
        </w:tc>
        <w:tc>
          <w:tcPr>
            <w:tcW w:w="1261" w:type="dxa"/>
            <w:tcBorders>
              <w:top w:val="nil"/>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sz w:val="20"/>
                <w:szCs w:val="20"/>
              </w:rPr>
            </w:pPr>
          </w:p>
        </w:tc>
        <w:tc>
          <w:tcPr>
            <w:tcW w:w="1465" w:type="dxa"/>
            <w:tcBorders>
              <w:top w:val="nil"/>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sz w:val="20"/>
                <w:szCs w:val="20"/>
              </w:rPr>
            </w:pPr>
          </w:p>
        </w:tc>
        <w:tc>
          <w:tcPr>
            <w:tcW w:w="1126" w:type="dxa"/>
            <w:tcBorders>
              <w:top w:val="nil"/>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sz w:val="20"/>
                <w:szCs w:val="20"/>
              </w:rPr>
            </w:pPr>
          </w:p>
        </w:tc>
        <w:tc>
          <w:tcPr>
            <w:tcW w:w="1107" w:type="dxa"/>
            <w:tcBorders>
              <w:top w:val="nil"/>
              <w:left w:val="nil"/>
              <w:bottom w:val="single" w:sz="4" w:space="0" w:color="auto"/>
              <w:right w:val="single" w:sz="4" w:space="0" w:color="auto"/>
            </w:tcBorders>
            <w:shd w:val="clear" w:color="auto" w:fill="auto"/>
            <w:noWrap/>
            <w:vAlign w:val="bottom"/>
            <w:hideMark/>
          </w:tcPr>
          <w:p w:rsidR="00306639" w:rsidRPr="00600C2F" w:rsidRDefault="00306639" w:rsidP="00306639">
            <w:pPr>
              <w:rPr>
                <w:sz w:val="20"/>
                <w:szCs w:val="20"/>
              </w:rPr>
            </w:pPr>
          </w:p>
        </w:tc>
      </w:tr>
      <w:tr w:rsidR="00306639" w:rsidRPr="00600C2F" w:rsidTr="00CA15C0">
        <w:trPr>
          <w:trHeight w:val="255"/>
        </w:trPr>
        <w:tc>
          <w:tcPr>
            <w:tcW w:w="86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306639" w:rsidRPr="00600C2F" w:rsidRDefault="00306639" w:rsidP="00306639">
            <w:pPr>
              <w:jc w:val="center"/>
              <w:rPr>
                <w:sz w:val="20"/>
                <w:szCs w:val="20"/>
              </w:rPr>
            </w:pPr>
            <w:r w:rsidRPr="00600C2F">
              <w:rPr>
                <w:sz w:val="20"/>
                <w:szCs w:val="20"/>
              </w:rPr>
              <w:t> </w:t>
            </w:r>
          </w:p>
        </w:tc>
        <w:tc>
          <w:tcPr>
            <w:tcW w:w="1033" w:type="dxa"/>
            <w:tcBorders>
              <w:top w:val="single" w:sz="4" w:space="0" w:color="auto"/>
              <w:left w:val="nil"/>
              <w:bottom w:val="single" w:sz="4" w:space="0" w:color="auto"/>
              <w:right w:val="single" w:sz="4" w:space="0" w:color="auto"/>
            </w:tcBorders>
            <w:shd w:val="clear" w:color="000000" w:fill="auto"/>
            <w:vAlign w:val="center"/>
            <w:hideMark/>
          </w:tcPr>
          <w:p w:rsidR="00306639" w:rsidRPr="00600C2F" w:rsidRDefault="00306639" w:rsidP="00306639">
            <w:pPr>
              <w:jc w:val="center"/>
              <w:rPr>
                <w:sz w:val="20"/>
                <w:szCs w:val="20"/>
              </w:rPr>
            </w:pPr>
            <w:r w:rsidRPr="00600C2F">
              <w:rPr>
                <w:sz w:val="20"/>
                <w:szCs w:val="20"/>
              </w:rPr>
              <w:t> </w:t>
            </w:r>
          </w:p>
        </w:tc>
        <w:tc>
          <w:tcPr>
            <w:tcW w:w="1685" w:type="dxa"/>
            <w:tcBorders>
              <w:top w:val="single" w:sz="4" w:space="0" w:color="auto"/>
              <w:left w:val="nil"/>
              <w:bottom w:val="single" w:sz="4" w:space="0" w:color="auto"/>
              <w:right w:val="single" w:sz="4" w:space="0" w:color="auto"/>
            </w:tcBorders>
            <w:shd w:val="clear" w:color="000000" w:fill="auto"/>
            <w:vAlign w:val="center"/>
            <w:hideMark/>
          </w:tcPr>
          <w:p w:rsidR="00306639" w:rsidRPr="00600C2F" w:rsidRDefault="00306639" w:rsidP="00306639">
            <w:pPr>
              <w:jc w:val="center"/>
              <w:rPr>
                <w:b/>
                <w:bCs/>
                <w:sz w:val="20"/>
                <w:szCs w:val="20"/>
              </w:rPr>
            </w:pPr>
            <w:r w:rsidRPr="00600C2F">
              <w:rPr>
                <w:b/>
                <w:bCs/>
                <w:sz w:val="20"/>
                <w:szCs w:val="20"/>
              </w:rPr>
              <w:t>∑</w:t>
            </w:r>
          </w:p>
        </w:tc>
        <w:tc>
          <w:tcPr>
            <w:tcW w:w="1158" w:type="dxa"/>
            <w:tcBorders>
              <w:top w:val="single" w:sz="4" w:space="0" w:color="auto"/>
              <w:left w:val="nil"/>
              <w:bottom w:val="single" w:sz="4" w:space="0" w:color="auto"/>
              <w:right w:val="single" w:sz="4" w:space="0" w:color="auto"/>
            </w:tcBorders>
            <w:shd w:val="clear" w:color="000000" w:fill="auto"/>
            <w:vAlign w:val="center"/>
            <w:hideMark/>
          </w:tcPr>
          <w:p w:rsidR="00306639" w:rsidRPr="00600C2F" w:rsidRDefault="00306639" w:rsidP="00306639">
            <w:pPr>
              <w:jc w:val="center"/>
              <w:rPr>
                <w:sz w:val="20"/>
                <w:szCs w:val="20"/>
              </w:rPr>
            </w:pPr>
            <w:r w:rsidRPr="00600C2F">
              <w:rPr>
                <w:sz w:val="20"/>
                <w:szCs w:val="20"/>
              </w:rPr>
              <w:t> </w:t>
            </w:r>
          </w:p>
        </w:tc>
        <w:tc>
          <w:tcPr>
            <w:tcW w:w="885" w:type="dxa"/>
            <w:tcBorders>
              <w:top w:val="single" w:sz="4" w:space="0" w:color="auto"/>
              <w:left w:val="nil"/>
              <w:bottom w:val="single" w:sz="4" w:space="0" w:color="auto"/>
              <w:right w:val="single" w:sz="4" w:space="0" w:color="auto"/>
            </w:tcBorders>
            <w:shd w:val="clear" w:color="000000" w:fill="auto"/>
            <w:vAlign w:val="center"/>
            <w:hideMark/>
          </w:tcPr>
          <w:p w:rsidR="00306639" w:rsidRPr="00600C2F" w:rsidRDefault="00306639" w:rsidP="00306639">
            <w:pPr>
              <w:jc w:val="center"/>
              <w:rPr>
                <w:sz w:val="20"/>
                <w:szCs w:val="20"/>
              </w:rPr>
            </w:pPr>
            <w:r w:rsidRPr="00600C2F">
              <w:rPr>
                <w:sz w:val="20"/>
                <w:szCs w:val="20"/>
              </w:rPr>
              <w:t> </w:t>
            </w:r>
          </w:p>
        </w:tc>
        <w:tc>
          <w:tcPr>
            <w:tcW w:w="1759" w:type="dxa"/>
            <w:tcBorders>
              <w:top w:val="single" w:sz="4" w:space="0" w:color="auto"/>
              <w:left w:val="nil"/>
              <w:bottom w:val="single" w:sz="4" w:space="0" w:color="auto"/>
              <w:right w:val="single" w:sz="4" w:space="0" w:color="auto"/>
            </w:tcBorders>
            <w:shd w:val="clear" w:color="000000" w:fill="auto"/>
            <w:vAlign w:val="center"/>
            <w:hideMark/>
          </w:tcPr>
          <w:p w:rsidR="00306639" w:rsidRPr="00600C2F" w:rsidRDefault="00306639" w:rsidP="00306639">
            <w:pPr>
              <w:jc w:val="center"/>
              <w:rPr>
                <w:b/>
                <w:bCs/>
                <w:sz w:val="20"/>
                <w:szCs w:val="20"/>
              </w:rPr>
            </w:pPr>
            <w:r w:rsidRPr="00600C2F">
              <w:rPr>
                <w:b/>
                <w:bCs/>
                <w:sz w:val="20"/>
                <w:szCs w:val="20"/>
              </w:rPr>
              <w:t>∑</w:t>
            </w:r>
          </w:p>
        </w:tc>
        <w:tc>
          <w:tcPr>
            <w:tcW w:w="407" w:type="dxa"/>
            <w:tcBorders>
              <w:top w:val="nil"/>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sz w:val="20"/>
                <w:szCs w:val="20"/>
              </w:rPr>
            </w:pPr>
          </w:p>
        </w:tc>
        <w:tc>
          <w:tcPr>
            <w:tcW w:w="1428" w:type="dxa"/>
            <w:tcBorders>
              <w:top w:val="nil"/>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sz w:val="20"/>
                <w:szCs w:val="20"/>
              </w:rPr>
            </w:pPr>
          </w:p>
        </w:tc>
        <w:tc>
          <w:tcPr>
            <w:tcW w:w="1144" w:type="dxa"/>
            <w:tcBorders>
              <w:top w:val="nil"/>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sz w:val="20"/>
                <w:szCs w:val="20"/>
              </w:rPr>
            </w:pPr>
            <w:r w:rsidRPr="00600C2F">
              <w:rPr>
                <w:b/>
                <w:bCs/>
                <w:sz w:val="20"/>
                <w:szCs w:val="20"/>
              </w:rPr>
              <w:t>∑</w:t>
            </w:r>
          </w:p>
        </w:tc>
        <w:tc>
          <w:tcPr>
            <w:tcW w:w="1261" w:type="dxa"/>
            <w:tcBorders>
              <w:top w:val="nil"/>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sz w:val="20"/>
                <w:szCs w:val="20"/>
              </w:rPr>
            </w:pPr>
          </w:p>
        </w:tc>
        <w:tc>
          <w:tcPr>
            <w:tcW w:w="1465" w:type="dxa"/>
            <w:tcBorders>
              <w:top w:val="nil"/>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sz w:val="20"/>
                <w:szCs w:val="20"/>
              </w:rPr>
            </w:pPr>
          </w:p>
        </w:tc>
        <w:tc>
          <w:tcPr>
            <w:tcW w:w="1126" w:type="dxa"/>
            <w:tcBorders>
              <w:top w:val="nil"/>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sz w:val="20"/>
                <w:szCs w:val="20"/>
              </w:rPr>
            </w:pPr>
            <w:r w:rsidRPr="00600C2F">
              <w:rPr>
                <w:b/>
                <w:bCs/>
                <w:sz w:val="20"/>
                <w:szCs w:val="20"/>
              </w:rPr>
              <w:t>∑</w:t>
            </w:r>
          </w:p>
        </w:tc>
        <w:tc>
          <w:tcPr>
            <w:tcW w:w="1107" w:type="dxa"/>
            <w:tcBorders>
              <w:top w:val="nil"/>
              <w:left w:val="nil"/>
              <w:bottom w:val="single" w:sz="4" w:space="0" w:color="auto"/>
              <w:right w:val="single" w:sz="4" w:space="0" w:color="auto"/>
            </w:tcBorders>
            <w:shd w:val="clear" w:color="auto" w:fill="auto"/>
            <w:noWrap/>
            <w:vAlign w:val="bottom"/>
            <w:hideMark/>
          </w:tcPr>
          <w:p w:rsidR="00306639" w:rsidRPr="00600C2F" w:rsidRDefault="00306639" w:rsidP="00306639">
            <w:pPr>
              <w:jc w:val="center"/>
              <w:rPr>
                <w:sz w:val="20"/>
                <w:szCs w:val="20"/>
              </w:rPr>
            </w:pPr>
            <w:r w:rsidRPr="00600C2F">
              <w:rPr>
                <w:b/>
                <w:bCs/>
                <w:sz w:val="20"/>
                <w:szCs w:val="20"/>
              </w:rPr>
              <w:t>∑</w:t>
            </w:r>
          </w:p>
        </w:tc>
      </w:tr>
    </w:tbl>
    <w:p w:rsidR="00DA2F60" w:rsidRPr="00600C2F" w:rsidRDefault="00DA2F60" w:rsidP="00DA2F60">
      <w:pPr>
        <w:rPr>
          <w:sz w:val="20"/>
          <w:szCs w:val="20"/>
        </w:rPr>
      </w:pPr>
    </w:p>
    <w:p w:rsidR="00DA2F60" w:rsidRPr="00600C2F" w:rsidRDefault="00DA2F60" w:rsidP="00DA2F60">
      <w:pPr>
        <w:rPr>
          <w:sz w:val="20"/>
          <w:szCs w:val="20"/>
        </w:rPr>
      </w:pPr>
      <w:r w:rsidRPr="00600C2F">
        <w:rPr>
          <w:sz w:val="20"/>
          <w:szCs w:val="20"/>
        </w:rPr>
        <w:t>Местное содержание в исполненном договоре составляет _________ %.</w:t>
      </w:r>
    </w:p>
    <w:p w:rsidR="00DA2F60" w:rsidRPr="00600C2F" w:rsidRDefault="00DA2F60" w:rsidP="00DA2F60">
      <w:pPr>
        <w:rPr>
          <w:sz w:val="20"/>
          <w:szCs w:val="20"/>
        </w:rPr>
      </w:pPr>
      <w:r w:rsidRPr="00600C2F">
        <w:rPr>
          <w:sz w:val="20"/>
          <w:szCs w:val="20"/>
        </w:rPr>
        <w:t>К отчету прилагается:______________________________________________________ на ___ листах.</w:t>
      </w:r>
    </w:p>
    <w:p w:rsidR="00DA2F60" w:rsidRPr="00600C2F" w:rsidRDefault="00DA2F60" w:rsidP="00DA2F60">
      <w:pPr>
        <w:rPr>
          <w:sz w:val="20"/>
          <w:szCs w:val="20"/>
        </w:rPr>
      </w:pPr>
      <w:r w:rsidRPr="00600C2F">
        <w:rPr>
          <w:sz w:val="20"/>
          <w:szCs w:val="20"/>
        </w:rPr>
        <w:t>_______________________</w:t>
      </w:r>
    </w:p>
    <w:p w:rsidR="00DA2F60" w:rsidRPr="00600C2F" w:rsidRDefault="00DA2F60" w:rsidP="00DA2F60">
      <w:pPr>
        <w:rPr>
          <w:sz w:val="20"/>
          <w:szCs w:val="20"/>
        </w:rPr>
      </w:pPr>
      <w:r w:rsidRPr="00600C2F">
        <w:rPr>
          <w:sz w:val="20"/>
          <w:szCs w:val="20"/>
        </w:rPr>
        <w:t>(наименование компании)</w:t>
      </w:r>
    </w:p>
    <w:p w:rsidR="00DA2F60" w:rsidRPr="00600C2F" w:rsidRDefault="00DA2F60" w:rsidP="00DA2F60">
      <w:pPr>
        <w:rPr>
          <w:sz w:val="20"/>
          <w:szCs w:val="20"/>
        </w:rPr>
      </w:pPr>
      <w:r w:rsidRPr="00600C2F">
        <w:rPr>
          <w:sz w:val="20"/>
          <w:szCs w:val="20"/>
        </w:rPr>
        <w:t>________________________                                                               М.П.                                                        __________________________</w:t>
      </w:r>
    </w:p>
    <w:p w:rsidR="00DA2F60" w:rsidRPr="00600C2F" w:rsidRDefault="00DA2F60" w:rsidP="00DA2F60">
      <w:pPr>
        <w:rPr>
          <w:sz w:val="20"/>
          <w:szCs w:val="20"/>
        </w:rPr>
      </w:pPr>
      <w:r w:rsidRPr="00600C2F">
        <w:rPr>
          <w:sz w:val="20"/>
          <w:szCs w:val="20"/>
        </w:rPr>
        <w:t>(должность руководителя)                                                                                                                               (инициалы, фамилия руководителя)</w:t>
      </w:r>
    </w:p>
    <w:p w:rsidR="00DA2F60" w:rsidRPr="00600C2F" w:rsidRDefault="00DA2F60" w:rsidP="00DA2F60">
      <w:pPr>
        <w:rPr>
          <w:sz w:val="20"/>
          <w:szCs w:val="20"/>
        </w:rPr>
      </w:pPr>
    </w:p>
    <w:p w:rsidR="00CA15C0" w:rsidRPr="00600C2F" w:rsidRDefault="00CA15C0" w:rsidP="00DA2F60">
      <w:pPr>
        <w:rPr>
          <w:sz w:val="20"/>
          <w:szCs w:val="20"/>
        </w:rPr>
      </w:pPr>
    </w:p>
    <w:tbl>
      <w:tblPr>
        <w:tblW w:w="14969" w:type="dxa"/>
        <w:tblInd w:w="288" w:type="dxa"/>
        <w:tblLayout w:type="fixed"/>
        <w:tblLook w:val="0000"/>
      </w:tblPr>
      <w:tblGrid>
        <w:gridCol w:w="6681"/>
        <w:gridCol w:w="835"/>
        <w:gridCol w:w="7453"/>
      </w:tblGrid>
      <w:tr w:rsidR="00DA2F60" w:rsidRPr="00600C2F" w:rsidTr="00174FCD">
        <w:trPr>
          <w:trHeight w:val="623"/>
        </w:trPr>
        <w:tc>
          <w:tcPr>
            <w:tcW w:w="6681" w:type="dxa"/>
          </w:tcPr>
          <w:p w:rsidR="00DA2F60" w:rsidRPr="00600C2F" w:rsidRDefault="00DA2F60" w:rsidP="00DA2F60">
            <w:pPr>
              <w:pStyle w:val="a7"/>
              <w:snapToGrid w:val="0"/>
              <w:rPr>
                <w:b/>
                <w:sz w:val="24"/>
                <w:szCs w:val="24"/>
              </w:rPr>
            </w:pPr>
            <w:r w:rsidRPr="00600C2F">
              <w:rPr>
                <w:b/>
                <w:sz w:val="20"/>
              </w:rPr>
              <w:t xml:space="preserve"> </w:t>
            </w:r>
            <w:r w:rsidRPr="00600C2F">
              <w:rPr>
                <w:b/>
                <w:sz w:val="24"/>
                <w:szCs w:val="24"/>
              </w:rPr>
              <w:t>Заказчик:</w:t>
            </w:r>
          </w:p>
          <w:p w:rsidR="00DA2F60" w:rsidRPr="00600C2F" w:rsidRDefault="00DA2F60" w:rsidP="00DA2F60">
            <w:pPr>
              <w:pStyle w:val="a7"/>
              <w:snapToGrid w:val="0"/>
              <w:rPr>
                <w:b/>
                <w:sz w:val="20"/>
              </w:rPr>
            </w:pPr>
            <w:r w:rsidRPr="00600C2F">
              <w:rPr>
                <w:b/>
                <w:sz w:val="20"/>
              </w:rPr>
              <w:t xml:space="preserve"> ТОО «АлматыЭнергоСбыт»</w:t>
            </w:r>
          </w:p>
          <w:p w:rsidR="00DA2F60" w:rsidRPr="00600C2F" w:rsidRDefault="00DA2F60" w:rsidP="00174FCD">
            <w:pPr>
              <w:rPr>
                <w:b/>
                <w:bCs/>
                <w:sz w:val="20"/>
                <w:szCs w:val="20"/>
              </w:rPr>
            </w:pPr>
            <w:r w:rsidRPr="00600C2F">
              <w:rPr>
                <w:b/>
                <w:bCs/>
                <w:sz w:val="20"/>
                <w:szCs w:val="20"/>
              </w:rPr>
              <w:t xml:space="preserve"> Генеральный директор</w:t>
            </w:r>
            <w:r w:rsidRPr="00600C2F">
              <w:rPr>
                <w:b/>
                <w:bCs/>
              </w:rPr>
              <w:t xml:space="preserve">   </w:t>
            </w:r>
            <w:r w:rsidRPr="00600C2F">
              <w:rPr>
                <w:b/>
                <w:bCs/>
                <w:sz w:val="20"/>
                <w:szCs w:val="20"/>
              </w:rPr>
              <w:t xml:space="preserve">  </w:t>
            </w:r>
            <w:r w:rsidRPr="00600C2F">
              <w:rPr>
                <w:b/>
                <w:bCs/>
                <w:sz w:val="20"/>
                <w:szCs w:val="20"/>
              </w:rPr>
              <w:tab/>
            </w:r>
            <w:r w:rsidRPr="00600C2F">
              <w:rPr>
                <w:b/>
                <w:bCs/>
                <w:sz w:val="20"/>
                <w:szCs w:val="20"/>
              </w:rPr>
              <w:tab/>
              <w:t xml:space="preserve">   </w:t>
            </w:r>
          </w:p>
          <w:p w:rsidR="00DA2F60" w:rsidRPr="00600C2F" w:rsidRDefault="00DA2F60" w:rsidP="00174FCD">
            <w:pPr>
              <w:rPr>
                <w:b/>
                <w:bCs/>
                <w:sz w:val="20"/>
                <w:szCs w:val="20"/>
              </w:rPr>
            </w:pPr>
          </w:p>
          <w:p w:rsidR="00DA2F60" w:rsidRPr="00600C2F" w:rsidRDefault="00DA2F60" w:rsidP="00174FCD">
            <w:pPr>
              <w:rPr>
                <w:b/>
                <w:bCs/>
                <w:sz w:val="20"/>
                <w:szCs w:val="20"/>
              </w:rPr>
            </w:pPr>
            <w:r w:rsidRPr="00600C2F">
              <w:rPr>
                <w:b/>
                <w:bCs/>
                <w:sz w:val="20"/>
                <w:szCs w:val="20"/>
              </w:rPr>
              <w:t xml:space="preserve"> ________________ </w:t>
            </w:r>
            <w:r w:rsidR="00362F1D" w:rsidRPr="00362F1D">
              <w:rPr>
                <w:b/>
                <w:bCs/>
                <w:sz w:val="20"/>
                <w:szCs w:val="20"/>
              </w:rPr>
              <w:t>А.Н. Асылов</w:t>
            </w:r>
            <w:r w:rsidRPr="00600C2F">
              <w:rPr>
                <w:b/>
                <w:bCs/>
                <w:sz w:val="20"/>
                <w:szCs w:val="20"/>
              </w:rPr>
              <w:tab/>
            </w:r>
            <w:r w:rsidRPr="00600C2F">
              <w:rPr>
                <w:b/>
                <w:bCs/>
                <w:sz w:val="20"/>
                <w:szCs w:val="20"/>
              </w:rPr>
              <w:tab/>
            </w:r>
          </w:p>
          <w:p w:rsidR="00DA2F60" w:rsidRPr="00600C2F" w:rsidRDefault="00DA2F60" w:rsidP="00174FCD">
            <w:pPr>
              <w:rPr>
                <w:b/>
                <w:sz w:val="20"/>
                <w:szCs w:val="20"/>
              </w:rPr>
            </w:pPr>
            <w:r w:rsidRPr="00600C2F">
              <w:rPr>
                <w:b/>
                <w:bCs/>
                <w:sz w:val="20"/>
                <w:szCs w:val="20"/>
              </w:rPr>
              <w:t xml:space="preserve">                  </w:t>
            </w:r>
            <w:r w:rsidR="006D644B" w:rsidRPr="00600C2F">
              <w:rPr>
                <w:b/>
                <w:bCs/>
                <w:sz w:val="20"/>
                <w:szCs w:val="20"/>
              </w:rPr>
              <w:t xml:space="preserve">м.п.                                                                                                                                </w:t>
            </w:r>
          </w:p>
          <w:p w:rsidR="00DA2F60" w:rsidRPr="00600C2F" w:rsidRDefault="00DA2F60" w:rsidP="00174FCD">
            <w:pPr>
              <w:rPr>
                <w:b/>
                <w:sz w:val="20"/>
                <w:szCs w:val="20"/>
              </w:rPr>
            </w:pPr>
          </w:p>
        </w:tc>
        <w:tc>
          <w:tcPr>
            <w:tcW w:w="835" w:type="dxa"/>
          </w:tcPr>
          <w:p w:rsidR="00DA2F60" w:rsidRPr="00600C2F" w:rsidRDefault="00DA2F60" w:rsidP="00174FCD">
            <w:pPr>
              <w:pStyle w:val="a7"/>
              <w:snapToGrid w:val="0"/>
              <w:rPr>
                <w:b/>
                <w:sz w:val="20"/>
              </w:rPr>
            </w:pPr>
          </w:p>
        </w:tc>
        <w:tc>
          <w:tcPr>
            <w:tcW w:w="7453" w:type="dxa"/>
          </w:tcPr>
          <w:p w:rsidR="00DA2F60" w:rsidRPr="00600C2F" w:rsidRDefault="00DA2F60" w:rsidP="00174FCD">
            <w:pPr>
              <w:pStyle w:val="a7"/>
              <w:rPr>
                <w:b/>
                <w:sz w:val="24"/>
                <w:szCs w:val="24"/>
              </w:rPr>
            </w:pPr>
            <w:r w:rsidRPr="00600C2F">
              <w:rPr>
                <w:b/>
                <w:sz w:val="24"/>
                <w:szCs w:val="24"/>
              </w:rPr>
              <w:t>Поставщик:</w:t>
            </w:r>
          </w:p>
          <w:p w:rsidR="00DA2F60" w:rsidRPr="00600C2F" w:rsidRDefault="00DA2F60" w:rsidP="00174FCD">
            <w:pPr>
              <w:rPr>
                <w:sz w:val="20"/>
                <w:szCs w:val="20"/>
              </w:rPr>
            </w:pPr>
          </w:p>
          <w:p w:rsidR="00DA2F60" w:rsidRPr="00600C2F" w:rsidRDefault="00DA2F60" w:rsidP="00174FCD">
            <w:pPr>
              <w:rPr>
                <w:sz w:val="20"/>
                <w:szCs w:val="20"/>
              </w:rPr>
            </w:pPr>
          </w:p>
          <w:p w:rsidR="00DA2F60" w:rsidRPr="00600C2F" w:rsidRDefault="00DA2F60" w:rsidP="00174FCD">
            <w:pPr>
              <w:rPr>
                <w:sz w:val="20"/>
                <w:szCs w:val="20"/>
              </w:rPr>
            </w:pPr>
          </w:p>
          <w:p w:rsidR="00DA2F60" w:rsidRPr="00600C2F" w:rsidRDefault="00EE1828" w:rsidP="00174FCD">
            <w:pPr>
              <w:rPr>
                <w:sz w:val="20"/>
                <w:szCs w:val="20"/>
              </w:rPr>
            </w:pPr>
            <w:r>
              <w:rPr>
                <w:sz w:val="20"/>
                <w:szCs w:val="20"/>
              </w:rPr>
              <w:t>__________________</w:t>
            </w:r>
          </w:p>
          <w:p w:rsidR="00DA2F60" w:rsidRPr="00600C2F" w:rsidRDefault="00EE1828" w:rsidP="006D644B">
            <w:pPr>
              <w:rPr>
                <w:b/>
                <w:sz w:val="20"/>
                <w:szCs w:val="20"/>
              </w:rPr>
            </w:pPr>
            <w:r>
              <w:rPr>
                <w:b/>
                <w:sz w:val="20"/>
                <w:szCs w:val="20"/>
              </w:rPr>
              <w:t xml:space="preserve">                 </w:t>
            </w:r>
            <w:r w:rsidR="006D644B" w:rsidRPr="00600C2F">
              <w:rPr>
                <w:b/>
                <w:sz w:val="20"/>
                <w:szCs w:val="20"/>
              </w:rPr>
              <w:t>м.п.</w:t>
            </w:r>
          </w:p>
        </w:tc>
      </w:tr>
    </w:tbl>
    <w:p w:rsidR="00DA2F60" w:rsidRPr="00600C2F" w:rsidRDefault="00DA2F60" w:rsidP="00BA4311">
      <w:pPr>
        <w:pStyle w:val="a7"/>
        <w:rPr>
          <w:b/>
          <w:sz w:val="24"/>
          <w:szCs w:val="24"/>
        </w:rPr>
      </w:pPr>
    </w:p>
    <w:sectPr w:rsidR="00DA2F60" w:rsidRPr="00600C2F" w:rsidSect="00BA4311">
      <w:pgSz w:w="16838" w:h="11906" w:orient="landscape" w:code="9"/>
      <w:pgMar w:top="993" w:right="851" w:bottom="851" w:left="851" w:header="510" w:footer="51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1FE0" w:rsidRDefault="00AF1FE0">
      <w:r>
        <w:separator/>
      </w:r>
    </w:p>
  </w:endnote>
  <w:endnote w:type="continuationSeparator" w:id="0">
    <w:p w:rsidR="00AF1FE0" w:rsidRDefault="00AF1FE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Arial(K)">
    <w:altName w:val="Arial"/>
    <w:charset w:val="CC"/>
    <w:family w:val="swiss"/>
    <w:pitch w:val="variable"/>
    <w:sig w:usb0="20007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0B6" w:rsidRDefault="00C250B6" w:rsidP="004170E8">
    <w:pPr>
      <w:pStyle w:val="ab"/>
      <w:jc w:val="right"/>
    </w:pPr>
    <w:r>
      <w:t>л.</w:t>
    </w:r>
    <w:r w:rsidRPr="00DD59D6">
      <w:t xml:space="preserve"> </w:t>
    </w:r>
    <w:fldSimple w:instr="PAGE">
      <w:r w:rsidR="00710C62">
        <w:rPr>
          <w:noProof/>
        </w:rPr>
        <w:t>11</w:t>
      </w:r>
    </w:fldSimple>
    <w:r w:rsidRPr="00DD59D6">
      <w:t xml:space="preserve"> из </w:t>
    </w:r>
    <w:fldSimple w:instr="NUMPAGES">
      <w:r w:rsidR="00710C62">
        <w:rPr>
          <w:noProof/>
        </w:rPr>
        <w:t>12</w:t>
      </w:r>
    </w:fldSimple>
  </w:p>
  <w:p w:rsidR="00C250B6" w:rsidRDefault="00C250B6" w:rsidP="00DD59D6">
    <w:pPr>
      <w:pStyle w:val="ab"/>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0B6" w:rsidRDefault="00C250B6">
    <w:pPr>
      <w:pStyle w:val="ab"/>
      <w:jc w:val="right"/>
    </w:pPr>
    <w:r>
      <w:t>л.</w:t>
    </w:r>
    <w:r w:rsidRPr="00DD59D6">
      <w:t xml:space="preserve"> </w:t>
    </w:r>
    <w:fldSimple w:instr="PAGE">
      <w:r w:rsidR="00C40BE1">
        <w:rPr>
          <w:noProof/>
        </w:rPr>
        <w:t>12</w:t>
      </w:r>
    </w:fldSimple>
    <w:r w:rsidRPr="00DD59D6">
      <w:t xml:space="preserve"> из </w:t>
    </w:r>
    <w:fldSimple w:instr="NUMPAGES">
      <w:r w:rsidR="00C40BE1">
        <w:rPr>
          <w:noProof/>
        </w:rPr>
        <w:t>13</w:t>
      </w:r>
    </w:fldSimple>
  </w:p>
  <w:p w:rsidR="00C250B6" w:rsidRDefault="00C250B6">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1FE0" w:rsidRDefault="00AF1FE0">
      <w:r>
        <w:separator/>
      </w:r>
    </w:p>
  </w:footnote>
  <w:footnote w:type="continuationSeparator" w:id="0">
    <w:p w:rsidR="00AF1FE0" w:rsidRDefault="00AF1F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0B6" w:rsidRPr="004B4CFF" w:rsidRDefault="00C250B6" w:rsidP="004B4CFF">
    <w:pPr>
      <w:tabs>
        <w:tab w:val="left" w:pos="-1985"/>
      </w:tabs>
      <w:suppressAutoHyphens/>
      <w:ind w:firstLine="600"/>
      <w:jc w:val="right"/>
    </w:pPr>
    <w:r w:rsidRPr="004B4CFF">
      <w:t>дп-рк-7.2.2-01-1</w:t>
    </w:r>
    <w:r>
      <w:t>5</w:t>
    </w:r>
  </w:p>
  <w:p w:rsidR="00C250B6" w:rsidRDefault="00C250B6">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0B6" w:rsidRPr="00926EA3" w:rsidRDefault="00C250B6" w:rsidP="003E4EF3">
    <w:pPr>
      <w:tabs>
        <w:tab w:val="left" w:pos="-1985"/>
      </w:tabs>
      <w:suppressAutoHyphens/>
      <w:ind w:firstLine="600"/>
      <w:jc w:val="right"/>
    </w:pPr>
    <w:r w:rsidRPr="00926EA3">
      <w:t>дп-рк-7.2.2-01-1</w:t>
    </w:r>
    <w:r>
      <w:t>5</w:t>
    </w:r>
  </w:p>
  <w:p w:rsidR="00C250B6" w:rsidRPr="004533D3" w:rsidRDefault="00C250B6" w:rsidP="004533D3">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3A3787"/>
    <w:multiLevelType w:val="hybridMultilevel"/>
    <w:tmpl w:val="10723A10"/>
    <w:lvl w:ilvl="0" w:tplc="0FA0CA0E">
      <w:numFmt w:val="bullet"/>
      <w:lvlText w:val=""/>
      <w:lvlJc w:val="left"/>
      <w:pPr>
        <w:tabs>
          <w:tab w:val="num" w:pos="720"/>
        </w:tabs>
        <w:ind w:left="720" w:hanging="360"/>
      </w:pPr>
      <w:rPr>
        <w:rFonts w:ascii="Symbol" w:eastAsia="Times New Roman" w:hAnsi="Symbol" w:cs="Arial CYR"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50B333E7"/>
    <w:multiLevelType w:val="hybridMultilevel"/>
    <w:tmpl w:val="FFFA9C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2EB57AB"/>
    <w:multiLevelType w:val="hybridMultilevel"/>
    <w:tmpl w:val="A31E568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AF10910"/>
    <w:multiLevelType w:val="hybridMultilevel"/>
    <w:tmpl w:val="1980CCDA"/>
    <w:lvl w:ilvl="0" w:tplc="CA187528">
      <w:start w:val="3"/>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4">
    <w:nsid w:val="73C47258"/>
    <w:multiLevelType w:val="hybridMultilevel"/>
    <w:tmpl w:val="1600424A"/>
    <w:lvl w:ilvl="0" w:tplc="7B6C776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EDC100E"/>
    <w:multiLevelType w:val="hybridMultilevel"/>
    <w:tmpl w:val="4D726F68"/>
    <w:lvl w:ilvl="0" w:tplc="58DA36DA">
      <w:start w:val="1"/>
      <w:numFmt w:val="decimal"/>
      <w:pStyle w:val="a"/>
      <w:lvlText w:val="%1."/>
      <w:lvlJc w:val="left"/>
      <w:pPr>
        <w:tabs>
          <w:tab w:val="num" w:pos="540"/>
        </w:tabs>
        <w:ind w:left="-27"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5"/>
  </w:num>
  <w:num w:numId="3">
    <w:abstractNumId w:val="2"/>
  </w:num>
  <w:num w:numId="4">
    <w:abstractNumId w:val="4"/>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3F01"/>
  <w:defaultTabStop w:val="708"/>
  <w:characterSpacingControl w:val="doNotCompress"/>
  <w:hdrShapeDefaults>
    <o:shapedefaults v:ext="edit" spidmax="5122"/>
  </w:hdrShapeDefaults>
  <w:footnotePr>
    <w:footnote w:id="-1"/>
    <w:footnote w:id="0"/>
  </w:footnotePr>
  <w:endnotePr>
    <w:endnote w:id="-1"/>
    <w:endnote w:id="0"/>
  </w:endnotePr>
  <w:compat/>
  <w:rsids>
    <w:rsidRoot w:val="00F26260"/>
    <w:rsid w:val="00010179"/>
    <w:rsid w:val="000138ED"/>
    <w:rsid w:val="00046ECA"/>
    <w:rsid w:val="00051AB8"/>
    <w:rsid w:val="00054524"/>
    <w:rsid w:val="00067721"/>
    <w:rsid w:val="00067746"/>
    <w:rsid w:val="000729CD"/>
    <w:rsid w:val="0008125A"/>
    <w:rsid w:val="000821D5"/>
    <w:rsid w:val="00083873"/>
    <w:rsid w:val="000856DF"/>
    <w:rsid w:val="0008787E"/>
    <w:rsid w:val="0009688D"/>
    <w:rsid w:val="000B5A90"/>
    <w:rsid w:val="000C3BE9"/>
    <w:rsid w:val="000C7C18"/>
    <w:rsid w:val="000D087C"/>
    <w:rsid w:val="000E63D8"/>
    <w:rsid w:val="000F739F"/>
    <w:rsid w:val="00136704"/>
    <w:rsid w:val="0014034C"/>
    <w:rsid w:val="0014082F"/>
    <w:rsid w:val="00155641"/>
    <w:rsid w:val="001565A1"/>
    <w:rsid w:val="001571F6"/>
    <w:rsid w:val="001649F1"/>
    <w:rsid w:val="00164CAD"/>
    <w:rsid w:val="00172ABD"/>
    <w:rsid w:val="00174816"/>
    <w:rsid w:val="00174FCD"/>
    <w:rsid w:val="0018233C"/>
    <w:rsid w:val="0019158C"/>
    <w:rsid w:val="001B13CE"/>
    <w:rsid w:val="001B69E9"/>
    <w:rsid w:val="001C744A"/>
    <w:rsid w:val="001F4584"/>
    <w:rsid w:val="002051AD"/>
    <w:rsid w:val="002057A8"/>
    <w:rsid w:val="0021027A"/>
    <w:rsid w:val="00210439"/>
    <w:rsid w:val="0021466E"/>
    <w:rsid w:val="00230557"/>
    <w:rsid w:val="00230799"/>
    <w:rsid w:val="00250A2E"/>
    <w:rsid w:val="00261ED0"/>
    <w:rsid w:val="00264E50"/>
    <w:rsid w:val="002675C9"/>
    <w:rsid w:val="002750D0"/>
    <w:rsid w:val="002820C8"/>
    <w:rsid w:val="00286D1D"/>
    <w:rsid w:val="002A12E7"/>
    <w:rsid w:val="002A635C"/>
    <w:rsid w:val="002B4C30"/>
    <w:rsid w:val="002C138C"/>
    <w:rsid w:val="002C180B"/>
    <w:rsid w:val="002C22DB"/>
    <w:rsid w:val="002C2648"/>
    <w:rsid w:val="002D44CF"/>
    <w:rsid w:val="002E372C"/>
    <w:rsid w:val="002F12CB"/>
    <w:rsid w:val="002F14D0"/>
    <w:rsid w:val="002F190F"/>
    <w:rsid w:val="002F1B50"/>
    <w:rsid w:val="002F29DB"/>
    <w:rsid w:val="002F7B40"/>
    <w:rsid w:val="0030030A"/>
    <w:rsid w:val="0030356E"/>
    <w:rsid w:val="00303F32"/>
    <w:rsid w:val="00306639"/>
    <w:rsid w:val="00312374"/>
    <w:rsid w:val="00315089"/>
    <w:rsid w:val="0031542A"/>
    <w:rsid w:val="00321F38"/>
    <w:rsid w:val="00330044"/>
    <w:rsid w:val="003411FF"/>
    <w:rsid w:val="00344F12"/>
    <w:rsid w:val="003464BD"/>
    <w:rsid w:val="0034696C"/>
    <w:rsid w:val="00355ACC"/>
    <w:rsid w:val="003566CC"/>
    <w:rsid w:val="00357BBA"/>
    <w:rsid w:val="00362F1D"/>
    <w:rsid w:val="003654F2"/>
    <w:rsid w:val="00377CB2"/>
    <w:rsid w:val="0038246F"/>
    <w:rsid w:val="0038654B"/>
    <w:rsid w:val="00393243"/>
    <w:rsid w:val="0039493A"/>
    <w:rsid w:val="003A06A9"/>
    <w:rsid w:val="003A0C66"/>
    <w:rsid w:val="003B3BB7"/>
    <w:rsid w:val="003B6308"/>
    <w:rsid w:val="003E4EF3"/>
    <w:rsid w:val="003F1204"/>
    <w:rsid w:val="00402B81"/>
    <w:rsid w:val="00411600"/>
    <w:rsid w:val="004170E8"/>
    <w:rsid w:val="004201EC"/>
    <w:rsid w:val="00420AD4"/>
    <w:rsid w:val="00430E01"/>
    <w:rsid w:val="0043262E"/>
    <w:rsid w:val="0043420C"/>
    <w:rsid w:val="0044435D"/>
    <w:rsid w:val="00447C61"/>
    <w:rsid w:val="00450B6A"/>
    <w:rsid w:val="00451F11"/>
    <w:rsid w:val="004533D3"/>
    <w:rsid w:val="00457C65"/>
    <w:rsid w:val="0046266E"/>
    <w:rsid w:val="00462966"/>
    <w:rsid w:val="00471F2F"/>
    <w:rsid w:val="00481637"/>
    <w:rsid w:val="00482693"/>
    <w:rsid w:val="00490931"/>
    <w:rsid w:val="004910F9"/>
    <w:rsid w:val="00497D17"/>
    <w:rsid w:val="004A21F9"/>
    <w:rsid w:val="004B45ED"/>
    <w:rsid w:val="004B4CFF"/>
    <w:rsid w:val="004B7122"/>
    <w:rsid w:val="004D30E5"/>
    <w:rsid w:val="004E1F5D"/>
    <w:rsid w:val="004E252C"/>
    <w:rsid w:val="004F4F82"/>
    <w:rsid w:val="00505BDA"/>
    <w:rsid w:val="00515B25"/>
    <w:rsid w:val="00515E0A"/>
    <w:rsid w:val="0052397A"/>
    <w:rsid w:val="0053026C"/>
    <w:rsid w:val="00542727"/>
    <w:rsid w:val="00542C5F"/>
    <w:rsid w:val="00543739"/>
    <w:rsid w:val="00556B40"/>
    <w:rsid w:val="005626CB"/>
    <w:rsid w:val="00570B04"/>
    <w:rsid w:val="0057269F"/>
    <w:rsid w:val="00572F3F"/>
    <w:rsid w:val="005732D9"/>
    <w:rsid w:val="00586FB4"/>
    <w:rsid w:val="00591AB1"/>
    <w:rsid w:val="00594301"/>
    <w:rsid w:val="005A2322"/>
    <w:rsid w:val="005C20D1"/>
    <w:rsid w:val="005C595D"/>
    <w:rsid w:val="005C7D3F"/>
    <w:rsid w:val="005C7ED7"/>
    <w:rsid w:val="005D2E74"/>
    <w:rsid w:val="005D6F0D"/>
    <w:rsid w:val="005E3FAF"/>
    <w:rsid w:val="005F1D4A"/>
    <w:rsid w:val="005F2F16"/>
    <w:rsid w:val="005F52B8"/>
    <w:rsid w:val="005F6C2A"/>
    <w:rsid w:val="00600C2F"/>
    <w:rsid w:val="00602FE8"/>
    <w:rsid w:val="0060477F"/>
    <w:rsid w:val="00605FF0"/>
    <w:rsid w:val="00606139"/>
    <w:rsid w:val="00610539"/>
    <w:rsid w:val="00612A57"/>
    <w:rsid w:val="00622CA4"/>
    <w:rsid w:val="00622EAC"/>
    <w:rsid w:val="00625F25"/>
    <w:rsid w:val="00635295"/>
    <w:rsid w:val="00636695"/>
    <w:rsid w:val="00642D94"/>
    <w:rsid w:val="00645A8E"/>
    <w:rsid w:val="00646467"/>
    <w:rsid w:val="00652998"/>
    <w:rsid w:val="00654596"/>
    <w:rsid w:val="00660505"/>
    <w:rsid w:val="006619E1"/>
    <w:rsid w:val="00663692"/>
    <w:rsid w:val="00666CCB"/>
    <w:rsid w:val="006676A9"/>
    <w:rsid w:val="00670B3B"/>
    <w:rsid w:val="00670E3A"/>
    <w:rsid w:val="006710C0"/>
    <w:rsid w:val="00671C74"/>
    <w:rsid w:val="00672DC6"/>
    <w:rsid w:val="006A478C"/>
    <w:rsid w:val="006B1CB0"/>
    <w:rsid w:val="006B790B"/>
    <w:rsid w:val="006C4E4E"/>
    <w:rsid w:val="006D644B"/>
    <w:rsid w:val="006E2C58"/>
    <w:rsid w:val="00702D28"/>
    <w:rsid w:val="00706231"/>
    <w:rsid w:val="00710C62"/>
    <w:rsid w:val="00717EE9"/>
    <w:rsid w:val="00722BE9"/>
    <w:rsid w:val="007306D7"/>
    <w:rsid w:val="007371E3"/>
    <w:rsid w:val="007401AA"/>
    <w:rsid w:val="007451A7"/>
    <w:rsid w:val="00747195"/>
    <w:rsid w:val="0075199C"/>
    <w:rsid w:val="00751AF1"/>
    <w:rsid w:val="00755BA2"/>
    <w:rsid w:val="00755C1D"/>
    <w:rsid w:val="00757B5E"/>
    <w:rsid w:val="007633A9"/>
    <w:rsid w:val="0077113E"/>
    <w:rsid w:val="00773D6A"/>
    <w:rsid w:val="007830FF"/>
    <w:rsid w:val="0079549E"/>
    <w:rsid w:val="007A2D7D"/>
    <w:rsid w:val="007B28A7"/>
    <w:rsid w:val="007B5C06"/>
    <w:rsid w:val="007B7E23"/>
    <w:rsid w:val="007C0311"/>
    <w:rsid w:val="007D054F"/>
    <w:rsid w:val="007D1ACF"/>
    <w:rsid w:val="007E2EBA"/>
    <w:rsid w:val="007E429A"/>
    <w:rsid w:val="00803F72"/>
    <w:rsid w:val="00805AE1"/>
    <w:rsid w:val="0081030A"/>
    <w:rsid w:val="0082109D"/>
    <w:rsid w:val="0082430C"/>
    <w:rsid w:val="00827C55"/>
    <w:rsid w:val="00844B7E"/>
    <w:rsid w:val="0086053E"/>
    <w:rsid w:val="0086590F"/>
    <w:rsid w:val="00873754"/>
    <w:rsid w:val="00876931"/>
    <w:rsid w:val="00892DB6"/>
    <w:rsid w:val="008A460B"/>
    <w:rsid w:val="008A4991"/>
    <w:rsid w:val="008B5816"/>
    <w:rsid w:val="008B646E"/>
    <w:rsid w:val="008B6CE3"/>
    <w:rsid w:val="008B796D"/>
    <w:rsid w:val="008C0D11"/>
    <w:rsid w:val="008C2791"/>
    <w:rsid w:val="008D0353"/>
    <w:rsid w:val="008D083F"/>
    <w:rsid w:val="008D26F0"/>
    <w:rsid w:val="008D7B3A"/>
    <w:rsid w:val="008F1779"/>
    <w:rsid w:val="008F7144"/>
    <w:rsid w:val="00926EA3"/>
    <w:rsid w:val="00934617"/>
    <w:rsid w:val="00946519"/>
    <w:rsid w:val="00954EE0"/>
    <w:rsid w:val="009631E0"/>
    <w:rsid w:val="009742DD"/>
    <w:rsid w:val="009815FE"/>
    <w:rsid w:val="009839B3"/>
    <w:rsid w:val="00986219"/>
    <w:rsid w:val="0099650E"/>
    <w:rsid w:val="009A7A85"/>
    <w:rsid w:val="009C3E13"/>
    <w:rsid w:val="009D05A9"/>
    <w:rsid w:val="009E0502"/>
    <w:rsid w:val="009E0893"/>
    <w:rsid w:val="009F2DEC"/>
    <w:rsid w:val="00A06599"/>
    <w:rsid w:val="00A22423"/>
    <w:rsid w:val="00A26724"/>
    <w:rsid w:val="00A46050"/>
    <w:rsid w:val="00A51345"/>
    <w:rsid w:val="00A51D3C"/>
    <w:rsid w:val="00A54189"/>
    <w:rsid w:val="00A548D2"/>
    <w:rsid w:val="00A657B0"/>
    <w:rsid w:val="00A669B5"/>
    <w:rsid w:val="00A73230"/>
    <w:rsid w:val="00A751B9"/>
    <w:rsid w:val="00A75313"/>
    <w:rsid w:val="00A93962"/>
    <w:rsid w:val="00A9430D"/>
    <w:rsid w:val="00A96B28"/>
    <w:rsid w:val="00AA1E2F"/>
    <w:rsid w:val="00AC279E"/>
    <w:rsid w:val="00AC7D4C"/>
    <w:rsid w:val="00AF1FE0"/>
    <w:rsid w:val="00AF5B66"/>
    <w:rsid w:val="00AF62ED"/>
    <w:rsid w:val="00AF6BF4"/>
    <w:rsid w:val="00B04343"/>
    <w:rsid w:val="00B075C9"/>
    <w:rsid w:val="00B1129B"/>
    <w:rsid w:val="00B112E8"/>
    <w:rsid w:val="00B16BFB"/>
    <w:rsid w:val="00B21AF4"/>
    <w:rsid w:val="00B23FFC"/>
    <w:rsid w:val="00B251E3"/>
    <w:rsid w:val="00B34934"/>
    <w:rsid w:val="00B42F81"/>
    <w:rsid w:val="00B54698"/>
    <w:rsid w:val="00B5615A"/>
    <w:rsid w:val="00B5639E"/>
    <w:rsid w:val="00B602E3"/>
    <w:rsid w:val="00B6036E"/>
    <w:rsid w:val="00B6379A"/>
    <w:rsid w:val="00B67394"/>
    <w:rsid w:val="00B70F83"/>
    <w:rsid w:val="00B762DE"/>
    <w:rsid w:val="00B835FC"/>
    <w:rsid w:val="00B83EBD"/>
    <w:rsid w:val="00BA1910"/>
    <w:rsid w:val="00BA4311"/>
    <w:rsid w:val="00BB4A12"/>
    <w:rsid w:val="00BC0725"/>
    <w:rsid w:val="00BC09E7"/>
    <w:rsid w:val="00BC6C7C"/>
    <w:rsid w:val="00BC7393"/>
    <w:rsid w:val="00BF454A"/>
    <w:rsid w:val="00C00AE5"/>
    <w:rsid w:val="00C030AE"/>
    <w:rsid w:val="00C20B4F"/>
    <w:rsid w:val="00C211B2"/>
    <w:rsid w:val="00C250B6"/>
    <w:rsid w:val="00C3408D"/>
    <w:rsid w:val="00C40BE1"/>
    <w:rsid w:val="00C60B42"/>
    <w:rsid w:val="00C66E9F"/>
    <w:rsid w:val="00C67F20"/>
    <w:rsid w:val="00C71BEC"/>
    <w:rsid w:val="00C761B7"/>
    <w:rsid w:val="00C94E4A"/>
    <w:rsid w:val="00C962FD"/>
    <w:rsid w:val="00CA15C0"/>
    <w:rsid w:val="00CA33E3"/>
    <w:rsid w:val="00CC09B6"/>
    <w:rsid w:val="00CC62DA"/>
    <w:rsid w:val="00CE4D66"/>
    <w:rsid w:val="00CE715B"/>
    <w:rsid w:val="00CF03A4"/>
    <w:rsid w:val="00CF084B"/>
    <w:rsid w:val="00CF39C9"/>
    <w:rsid w:val="00CF5E36"/>
    <w:rsid w:val="00CF6E8A"/>
    <w:rsid w:val="00D065B4"/>
    <w:rsid w:val="00D147EF"/>
    <w:rsid w:val="00D156A4"/>
    <w:rsid w:val="00D16CD6"/>
    <w:rsid w:val="00D213B8"/>
    <w:rsid w:val="00D241EE"/>
    <w:rsid w:val="00D3130A"/>
    <w:rsid w:val="00D36F2F"/>
    <w:rsid w:val="00D42768"/>
    <w:rsid w:val="00D51B9F"/>
    <w:rsid w:val="00D5368A"/>
    <w:rsid w:val="00D634D7"/>
    <w:rsid w:val="00D659CF"/>
    <w:rsid w:val="00D65B36"/>
    <w:rsid w:val="00D669CA"/>
    <w:rsid w:val="00D73637"/>
    <w:rsid w:val="00D760BF"/>
    <w:rsid w:val="00D77F62"/>
    <w:rsid w:val="00D80B4F"/>
    <w:rsid w:val="00D84084"/>
    <w:rsid w:val="00D8530E"/>
    <w:rsid w:val="00D8641D"/>
    <w:rsid w:val="00D86BF0"/>
    <w:rsid w:val="00D92D7D"/>
    <w:rsid w:val="00D94A7E"/>
    <w:rsid w:val="00D973AA"/>
    <w:rsid w:val="00DA2F60"/>
    <w:rsid w:val="00DA6B42"/>
    <w:rsid w:val="00DB2854"/>
    <w:rsid w:val="00DB309C"/>
    <w:rsid w:val="00DC43B4"/>
    <w:rsid w:val="00DC43DA"/>
    <w:rsid w:val="00DC647C"/>
    <w:rsid w:val="00DD59D6"/>
    <w:rsid w:val="00DE5D64"/>
    <w:rsid w:val="00DE6B14"/>
    <w:rsid w:val="00E02F25"/>
    <w:rsid w:val="00E06A41"/>
    <w:rsid w:val="00E243AD"/>
    <w:rsid w:val="00E27E20"/>
    <w:rsid w:val="00E36998"/>
    <w:rsid w:val="00E40352"/>
    <w:rsid w:val="00E57035"/>
    <w:rsid w:val="00E60177"/>
    <w:rsid w:val="00E60BDB"/>
    <w:rsid w:val="00E61DEA"/>
    <w:rsid w:val="00E62471"/>
    <w:rsid w:val="00E62DEC"/>
    <w:rsid w:val="00E65049"/>
    <w:rsid w:val="00E80485"/>
    <w:rsid w:val="00EA11BB"/>
    <w:rsid w:val="00EB09DE"/>
    <w:rsid w:val="00EB380E"/>
    <w:rsid w:val="00EC2B02"/>
    <w:rsid w:val="00EC488F"/>
    <w:rsid w:val="00ED312C"/>
    <w:rsid w:val="00EE0F69"/>
    <w:rsid w:val="00EE1828"/>
    <w:rsid w:val="00EE4159"/>
    <w:rsid w:val="00EF0212"/>
    <w:rsid w:val="00EF3963"/>
    <w:rsid w:val="00EF5DDE"/>
    <w:rsid w:val="00F20EF3"/>
    <w:rsid w:val="00F234D9"/>
    <w:rsid w:val="00F26260"/>
    <w:rsid w:val="00F36CEF"/>
    <w:rsid w:val="00F43D18"/>
    <w:rsid w:val="00F54ED1"/>
    <w:rsid w:val="00F62ADC"/>
    <w:rsid w:val="00F67C32"/>
    <w:rsid w:val="00F944C3"/>
    <w:rsid w:val="00FA68B2"/>
    <w:rsid w:val="00FB15C7"/>
    <w:rsid w:val="00FC07D3"/>
    <w:rsid w:val="00FE030B"/>
    <w:rsid w:val="00FE2C1A"/>
    <w:rsid w:val="00FF433F"/>
    <w:rsid w:val="00FF5B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F26260"/>
    <w:rPr>
      <w:sz w:val="24"/>
      <w:szCs w:val="24"/>
    </w:rPr>
  </w:style>
  <w:style w:type="paragraph" w:styleId="1">
    <w:name w:val="heading 1"/>
    <w:basedOn w:val="a0"/>
    <w:next w:val="a0"/>
    <w:qFormat/>
    <w:rsid w:val="00451F11"/>
    <w:pPr>
      <w:keepNext/>
      <w:spacing w:before="240" w:after="60"/>
      <w:outlineLvl w:val="0"/>
    </w:pPr>
    <w:rPr>
      <w:rFonts w:ascii="Arial" w:hAnsi="Arial" w:cs="Arial"/>
      <w:b/>
      <w:bCs/>
      <w:kern w:val="32"/>
      <w:sz w:val="32"/>
      <w:szCs w:val="32"/>
    </w:rPr>
  </w:style>
  <w:style w:type="paragraph" w:styleId="2">
    <w:name w:val="heading 2"/>
    <w:basedOn w:val="a0"/>
    <w:next w:val="a0"/>
    <w:qFormat/>
    <w:rsid w:val="00F26260"/>
    <w:pPr>
      <w:keepNext/>
      <w:autoSpaceDE w:val="0"/>
      <w:autoSpaceDN w:val="0"/>
      <w:adjustRightInd w:val="0"/>
      <w:ind w:firstLine="720"/>
      <w:jc w:val="center"/>
      <w:outlineLvl w:val="1"/>
    </w:pPr>
    <w:rPr>
      <w:b/>
      <w:bCs/>
      <w:color w:val="000000"/>
      <w:szCs w:val="20"/>
    </w:rPr>
  </w:style>
  <w:style w:type="paragraph" w:styleId="3">
    <w:name w:val="heading 3"/>
    <w:basedOn w:val="a0"/>
    <w:next w:val="a0"/>
    <w:qFormat/>
    <w:rsid w:val="00F26260"/>
    <w:pPr>
      <w:keepNext/>
      <w:autoSpaceDE w:val="0"/>
      <w:autoSpaceDN w:val="0"/>
      <w:ind w:firstLine="720"/>
      <w:jc w:val="center"/>
      <w:outlineLvl w:val="2"/>
    </w:pPr>
    <w:rPr>
      <w:b/>
      <w:bCs/>
      <w:szCs w:val="20"/>
    </w:rPr>
  </w:style>
  <w:style w:type="paragraph" w:styleId="5">
    <w:name w:val="heading 5"/>
    <w:basedOn w:val="a0"/>
    <w:next w:val="a0"/>
    <w:qFormat/>
    <w:rsid w:val="00F26260"/>
    <w:pPr>
      <w:keepNext/>
      <w:jc w:val="center"/>
      <w:outlineLvl w:val="4"/>
    </w:pPr>
    <w:rPr>
      <w:b/>
      <w:sz w:val="28"/>
      <w:szCs w:val="22"/>
    </w:rPr>
  </w:style>
  <w:style w:type="paragraph" w:styleId="7">
    <w:name w:val="heading 7"/>
    <w:basedOn w:val="a0"/>
    <w:next w:val="a0"/>
    <w:qFormat/>
    <w:rsid w:val="00F26260"/>
    <w:pPr>
      <w:keepNext/>
      <w:ind w:left="360"/>
      <w:jc w:val="center"/>
      <w:outlineLvl w:val="6"/>
    </w:pPr>
    <w:rPr>
      <w:b/>
      <w:bCs/>
      <w:sz w:val="28"/>
    </w:rPr>
  </w:style>
  <w:style w:type="paragraph" w:styleId="9">
    <w:name w:val="heading 9"/>
    <w:basedOn w:val="a0"/>
    <w:next w:val="a0"/>
    <w:qFormat/>
    <w:rsid w:val="00F26260"/>
    <w:pPr>
      <w:keepNext/>
      <w:jc w:val="center"/>
      <w:outlineLvl w:val="8"/>
    </w:pPr>
    <w:rPr>
      <w:b/>
      <w:bCs/>
      <w:sz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qFormat/>
    <w:rsid w:val="00F26260"/>
    <w:pPr>
      <w:autoSpaceDE w:val="0"/>
      <w:autoSpaceDN w:val="0"/>
      <w:jc w:val="center"/>
    </w:pPr>
    <w:rPr>
      <w:b/>
      <w:bCs/>
    </w:rPr>
  </w:style>
  <w:style w:type="paragraph" w:styleId="a5">
    <w:name w:val="Body Text Indent"/>
    <w:basedOn w:val="a0"/>
    <w:link w:val="a6"/>
    <w:rsid w:val="00F26260"/>
    <w:pPr>
      <w:autoSpaceDE w:val="0"/>
      <w:autoSpaceDN w:val="0"/>
      <w:adjustRightInd w:val="0"/>
      <w:ind w:firstLine="485"/>
      <w:jc w:val="both"/>
    </w:pPr>
    <w:rPr>
      <w:rFonts w:ascii="Arial(K)" w:hAnsi="Arial(K)"/>
      <w:color w:val="000000"/>
      <w:sz w:val="28"/>
      <w:szCs w:val="16"/>
    </w:rPr>
  </w:style>
  <w:style w:type="paragraph" w:styleId="a7">
    <w:name w:val="Body Text"/>
    <w:basedOn w:val="a0"/>
    <w:rsid w:val="00F26260"/>
    <w:pPr>
      <w:jc w:val="both"/>
    </w:pPr>
    <w:rPr>
      <w:sz w:val="28"/>
      <w:szCs w:val="20"/>
    </w:rPr>
  </w:style>
  <w:style w:type="paragraph" w:styleId="30">
    <w:name w:val="Body Text Indent 3"/>
    <w:basedOn w:val="a0"/>
    <w:rsid w:val="00F26260"/>
    <w:pPr>
      <w:autoSpaceDE w:val="0"/>
      <w:autoSpaceDN w:val="0"/>
      <w:ind w:left="720" w:hanging="294"/>
      <w:jc w:val="both"/>
    </w:pPr>
    <w:rPr>
      <w:szCs w:val="20"/>
    </w:rPr>
  </w:style>
  <w:style w:type="paragraph" w:styleId="20">
    <w:name w:val="Body Text Indent 2"/>
    <w:basedOn w:val="a0"/>
    <w:rsid w:val="00F26260"/>
    <w:pPr>
      <w:ind w:firstLine="720"/>
      <w:jc w:val="both"/>
    </w:pPr>
    <w:rPr>
      <w:sz w:val="28"/>
      <w:szCs w:val="20"/>
    </w:rPr>
  </w:style>
  <w:style w:type="paragraph" w:styleId="31">
    <w:name w:val="Body Text 3"/>
    <w:basedOn w:val="a0"/>
    <w:rsid w:val="00F26260"/>
    <w:pPr>
      <w:autoSpaceDE w:val="0"/>
      <w:autoSpaceDN w:val="0"/>
      <w:adjustRightInd w:val="0"/>
      <w:jc w:val="both"/>
    </w:pPr>
    <w:rPr>
      <w:color w:val="000000"/>
      <w:sz w:val="28"/>
    </w:rPr>
  </w:style>
  <w:style w:type="paragraph" w:customStyle="1" w:styleId="BodyText21">
    <w:name w:val="Body Text 21"/>
    <w:basedOn w:val="a0"/>
    <w:rsid w:val="00F26260"/>
    <w:pPr>
      <w:tabs>
        <w:tab w:val="left" w:pos="142"/>
      </w:tabs>
      <w:jc w:val="both"/>
    </w:pPr>
    <w:rPr>
      <w:szCs w:val="20"/>
    </w:rPr>
  </w:style>
  <w:style w:type="paragraph" w:customStyle="1" w:styleId="CharChar">
    <w:name w:val="Char Char"/>
    <w:basedOn w:val="a0"/>
    <w:autoRedefine/>
    <w:rsid w:val="00F26260"/>
    <w:pPr>
      <w:spacing w:after="160" w:line="240" w:lineRule="exact"/>
    </w:pPr>
    <w:rPr>
      <w:sz w:val="28"/>
      <w:szCs w:val="20"/>
      <w:lang w:val="en-US" w:eastAsia="en-US"/>
    </w:rPr>
  </w:style>
  <w:style w:type="paragraph" w:customStyle="1" w:styleId="1CharChar">
    <w:name w:val="Знак Знак Знак Знак Знак1 Знак Знак Знак Знак Char Char Знак"/>
    <w:basedOn w:val="a0"/>
    <w:rsid w:val="00542727"/>
    <w:pPr>
      <w:spacing w:after="160" w:line="240" w:lineRule="exact"/>
    </w:pPr>
    <w:rPr>
      <w:sz w:val="20"/>
      <w:szCs w:val="20"/>
    </w:rPr>
  </w:style>
  <w:style w:type="character" w:customStyle="1" w:styleId="s0">
    <w:name w:val="s0"/>
    <w:basedOn w:val="a1"/>
    <w:rsid w:val="00876931"/>
    <w:rPr>
      <w:rFonts w:ascii="Times New Roman" w:hAnsi="Times New Roman" w:cs="Times New Roman" w:hint="default"/>
      <w:b w:val="0"/>
      <w:bCs w:val="0"/>
      <w:i w:val="0"/>
      <w:iCs w:val="0"/>
      <w:strike w:val="0"/>
      <w:dstrike w:val="0"/>
      <w:color w:val="000000"/>
      <w:sz w:val="24"/>
      <w:szCs w:val="24"/>
      <w:u w:val="none"/>
      <w:effect w:val="none"/>
    </w:rPr>
  </w:style>
  <w:style w:type="character" w:styleId="a8">
    <w:name w:val="Hyperlink"/>
    <w:basedOn w:val="a1"/>
    <w:rsid w:val="0075199C"/>
    <w:rPr>
      <w:rFonts w:ascii="Times New Roman" w:hAnsi="Times New Roman" w:cs="Times New Roman" w:hint="default"/>
      <w:color w:val="333399"/>
      <w:u w:val="single"/>
    </w:rPr>
  </w:style>
  <w:style w:type="table" w:styleId="a9">
    <w:name w:val="Table Grid"/>
    <w:basedOn w:val="a2"/>
    <w:rsid w:val="003824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Статья"/>
    <w:basedOn w:val="a0"/>
    <w:rsid w:val="008B6CE3"/>
    <w:pPr>
      <w:widowControl w:val="0"/>
      <w:numPr>
        <w:numId w:val="2"/>
      </w:numPr>
      <w:tabs>
        <w:tab w:val="left" w:pos="0"/>
        <w:tab w:val="left" w:pos="993"/>
      </w:tabs>
      <w:adjustRightInd w:val="0"/>
      <w:jc w:val="both"/>
    </w:pPr>
    <w:rPr>
      <w:rFonts w:ascii="Arial" w:hAnsi="Arial" w:cs="Arial"/>
    </w:rPr>
  </w:style>
  <w:style w:type="paragraph" w:styleId="aa">
    <w:name w:val="header"/>
    <w:basedOn w:val="a0"/>
    <w:rsid w:val="002820C8"/>
    <w:pPr>
      <w:tabs>
        <w:tab w:val="center" w:pos="4677"/>
        <w:tab w:val="right" w:pos="9355"/>
      </w:tabs>
    </w:pPr>
  </w:style>
  <w:style w:type="paragraph" w:styleId="ab">
    <w:name w:val="footer"/>
    <w:basedOn w:val="a0"/>
    <w:link w:val="ac"/>
    <w:uiPriority w:val="99"/>
    <w:rsid w:val="002820C8"/>
    <w:pPr>
      <w:tabs>
        <w:tab w:val="center" w:pos="4677"/>
        <w:tab w:val="right" w:pos="9355"/>
      </w:tabs>
    </w:pPr>
  </w:style>
  <w:style w:type="character" w:customStyle="1" w:styleId="ac">
    <w:name w:val="Нижний колонтитул Знак"/>
    <w:basedOn w:val="a1"/>
    <w:link w:val="ab"/>
    <w:uiPriority w:val="99"/>
    <w:rsid w:val="00DD59D6"/>
    <w:rPr>
      <w:sz w:val="24"/>
      <w:szCs w:val="24"/>
    </w:rPr>
  </w:style>
  <w:style w:type="character" w:customStyle="1" w:styleId="a6">
    <w:name w:val="Основной текст с отступом Знак"/>
    <w:basedOn w:val="a1"/>
    <w:link w:val="a5"/>
    <w:rsid w:val="00E243AD"/>
    <w:rPr>
      <w:rFonts w:ascii="Arial(K)" w:hAnsi="Arial(K)"/>
      <w:color w:val="000000"/>
      <w:sz w:val="28"/>
      <w:szCs w:val="16"/>
    </w:rPr>
  </w:style>
</w:styles>
</file>

<file path=word/webSettings.xml><?xml version="1.0" encoding="utf-8"?>
<w:webSettings xmlns:r="http://schemas.openxmlformats.org/officeDocument/2006/relationships" xmlns:w="http://schemas.openxmlformats.org/wordprocessingml/2006/main">
  <w:divs>
    <w:div w:id="468010351">
      <w:bodyDiv w:val="1"/>
      <w:marLeft w:val="0"/>
      <w:marRight w:val="0"/>
      <w:marTop w:val="0"/>
      <w:marBottom w:val="0"/>
      <w:divBdr>
        <w:top w:val="none" w:sz="0" w:space="0" w:color="auto"/>
        <w:left w:val="none" w:sz="0" w:space="0" w:color="auto"/>
        <w:bottom w:val="none" w:sz="0" w:space="0" w:color="auto"/>
        <w:right w:val="none" w:sz="0" w:space="0" w:color="auto"/>
      </w:divBdr>
    </w:div>
    <w:div w:id="501091967">
      <w:bodyDiv w:val="1"/>
      <w:marLeft w:val="0"/>
      <w:marRight w:val="0"/>
      <w:marTop w:val="0"/>
      <w:marBottom w:val="0"/>
      <w:divBdr>
        <w:top w:val="none" w:sz="0" w:space="0" w:color="auto"/>
        <w:left w:val="none" w:sz="0" w:space="0" w:color="auto"/>
        <w:bottom w:val="none" w:sz="0" w:space="0" w:color="auto"/>
        <w:right w:val="none" w:sz="0" w:space="0" w:color="auto"/>
      </w:divBdr>
    </w:div>
    <w:div w:id="717780172">
      <w:bodyDiv w:val="1"/>
      <w:marLeft w:val="0"/>
      <w:marRight w:val="0"/>
      <w:marTop w:val="0"/>
      <w:marBottom w:val="0"/>
      <w:divBdr>
        <w:top w:val="none" w:sz="0" w:space="0" w:color="auto"/>
        <w:left w:val="none" w:sz="0" w:space="0" w:color="auto"/>
        <w:bottom w:val="none" w:sz="0" w:space="0" w:color="auto"/>
        <w:right w:val="none" w:sz="0" w:space="0" w:color="auto"/>
      </w:divBdr>
    </w:div>
    <w:div w:id="1079595213">
      <w:bodyDiv w:val="1"/>
      <w:marLeft w:val="0"/>
      <w:marRight w:val="0"/>
      <w:marTop w:val="0"/>
      <w:marBottom w:val="0"/>
      <w:divBdr>
        <w:top w:val="none" w:sz="0" w:space="0" w:color="auto"/>
        <w:left w:val="none" w:sz="0" w:space="0" w:color="auto"/>
        <w:bottom w:val="none" w:sz="0" w:space="0" w:color="auto"/>
        <w:right w:val="none" w:sz="0" w:space="0" w:color="auto"/>
      </w:divBdr>
    </w:div>
    <w:div w:id="1187058604">
      <w:bodyDiv w:val="1"/>
      <w:marLeft w:val="0"/>
      <w:marRight w:val="0"/>
      <w:marTop w:val="0"/>
      <w:marBottom w:val="0"/>
      <w:divBdr>
        <w:top w:val="none" w:sz="0" w:space="0" w:color="auto"/>
        <w:left w:val="none" w:sz="0" w:space="0" w:color="auto"/>
        <w:bottom w:val="none" w:sz="0" w:space="0" w:color="auto"/>
        <w:right w:val="none" w:sz="0" w:space="0" w:color="auto"/>
      </w:divBdr>
    </w:div>
    <w:div w:id="1434473224">
      <w:bodyDiv w:val="1"/>
      <w:marLeft w:val="0"/>
      <w:marRight w:val="0"/>
      <w:marTop w:val="0"/>
      <w:marBottom w:val="0"/>
      <w:divBdr>
        <w:top w:val="none" w:sz="0" w:space="0" w:color="auto"/>
        <w:left w:val="none" w:sz="0" w:space="0" w:color="auto"/>
        <w:bottom w:val="none" w:sz="0" w:space="0" w:color="auto"/>
        <w:right w:val="none" w:sz="0" w:space="0" w:color="auto"/>
      </w:divBdr>
    </w:div>
    <w:div w:id="1586575301">
      <w:bodyDiv w:val="1"/>
      <w:marLeft w:val="0"/>
      <w:marRight w:val="0"/>
      <w:marTop w:val="0"/>
      <w:marBottom w:val="0"/>
      <w:divBdr>
        <w:top w:val="none" w:sz="0" w:space="0" w:color="auto"/>
        <w:left w:val="none" w:sz="0" w:space="0" w:color="auto"/>
        <w:bottom w:val="none" w:sz="0" w:space="0" w:color="auto"/>
        <w:right w:val="none" w:sz="0" w:space="0" w:color="auto"/>
      </w:divBdr>
    </w:div>
    <w:div w:id="1747798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7E6AE-A3EA-45E6-B3E8-E144C08ED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12</Pages>
  <Words>4427</Words>
  <Characters>25235</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esalmaty</Company>
  <LinksUpToDate>false</LinksUpToDate>
  <CharactersWithSpaces>29603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uhimich</dc:creator>
  <cp:lastModifiedBy>bzhekishev</cp:lastModifiedBy>
  <cp:revision>17</cp:revision>
  <dcterms:created xsi:type="dcterms:W3CDTF">2015-11-10T07:00:00Z</dcterms:created>
  <dcterms:modified xsi:type="dcterms:W3CDTF">2015-11-10T09:06:00Z</dcterms:modified>
</cp:coreProperties>
</file>